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C9A69" w14:textId="77777777" w:rsidR="00634650" w:rsidRDefault="0023312C">
      <w:pPr>
        <w:jc w:val="center"/>
      </w:pPr>
      <w:r>
        <w:rPr>
          <w:noProof/>
        </w:rPr>
        <w:drawing>
          <wp:inline distT="0" distB="0" distL="0" distR="0" wp14:anchorId="72AC9B37" wp14:editId="72AC9B38">
            <wp:extent cx="5767500" cy="412500"/>
            <wp:effectExtent l="0" t="0" r="0" b="0"/>
            <wp:docPr id="1" name="Picture 1" descr="e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extLst/>
                    </a:blip>
                    <a:stretch>
                      <a:fillRect/>
                    </a:stretch>
                  </pic:blipFill>
                  <pic:spPr>
                    <a:xfrm>
                      <a:off x="0" y="0"/>
                      <a:ext cx="5767500" cy="412500"/>
                    </a:xfrm>
                    <a:prstGeom prst="rect">
                      <a:avLst/>
                    </a:prstGeom>
                  </pic:spPr>
                </pic:pic>
              </a:graphicData>
            </a:graphic>
          </wp:inline>
        </w:drawing>
      </w:r>
    </w:p>
    <w:p w14:paraId="72AC9A6A" w14:textId="77777777" w:rsidR="00634650" w:rsidRDefault="0023312C">
      <w:pPr>
        <w:pStyle w:val="Header"/>
      </w:pPr>
      <w:r>
        <w:t>Minutes of a regular meeting of the Council of The Corporation of The City of Elliot Lake</w:t>
      </w:r>
    </w:p>
    <w:p w14:paraId="72AC9A6B" w14:textId="77777777" w:rsidR="00634650" w:rsidRDefault="00634650">
      <w:pPr>
        <w:spacing w:after="0"/>
      </w:pPr>
    </w:p>
    <w:tbl>
      <w:tblPr>
        <w:tblW w:w="0" w:type="auto"/>
        <w:jc w:val="center"/>
        <w:tblCellMar>
          <w:left w:w="0" w:type="dxa"/>
          <w:right w:w="0" w:type="dxa"/>
        </w:tblCellMar>
        <w:tblLook w:val="04A0" w:firstRow="1" w:lastRow="0" w:firstColumn="1" w:lastColumn="0" w:noHBand="0" w:noVBand="1"/>
      </w:tblPr>
      <w:tblGrid>
        <w:gridCol w:w="2507"/>
      </w:tblGrid>
      <w:tr w:rsidR="00634650" w14:paraId="72AC9A6F" w14:textId="77777777">
        <w:trPr>
          <w:tblHeader/>
          <w:jc w:val="center"/>
        </w:trPr>
        <w:tc>
          <w:tcPr>
            <w:tcW w:w="0" w:type="auto"/>
          </w:tcPr>
          <w:p w14:paraId="72AC9A6C" w14:textId="77777777" w:rsidR="00634650" w:rsidRDefault="0023312C">
            <w:pPr>
              <w:pStyle w:val="MeetingInfo"/>
              <w:jc w:val="center"/>
            </w:pPr>
            <w:r>
              <w:t>Monday, July 23, 2018</w:t>
            </w:r>
          </w:p>
          <w:p w14:paraId="72AC9A6D" w14:textId="77777777" w:rsidR="00634650" w:rsidRDefault="0023312C">
            <w:pPr>
              <w:pStyle w:val="MeetingInfo"/>
              <w:jc w:val="center"/>
            </w:pPr>
            <w:r>
              <w:t>7:00 PM</w:t>
            </w:r>
          </w:p>
          <w:p w14:paraId="72AC9A6E" w14:textId="77777777" w:rsidR="00634650" w:rsidRDefault="0023312C">
            <w:pPr>
              <w:pStyle w:val="MeetingInfo"/>
              <w:jc w:val="center"/>
            </w:pPr>
            <w:r>
              <w:t>COUNCIL CHAMBERS</w:t>
            </w:r>
          </w:p>
        </w:tc>
      </w:tr>
    </w:tbl>
    <w:p w14:paraId="72AC9A70" w14:textId="77777777" w:rsidR="00634650" w:rsidRDefault="00634650">
      <w:pPr>
        <w:spacing w:after="0"/>
      </w:pPr>
    </w:p>
    <w:tbl>
      <w:tblPr>
        <w:tblW w:w="0" w:type="auto"/>
        <w:tblCellMar>
          <w:left w:w="0" w:type="dxa"/>
          <w:right w:w="0" w:type="dxa"/>
        </w:tblCellMar>
        <w:tblLook w:val="04A0" w:firstRow="1" w:lastRow="0" w:firstColumn="1" w:lastColumn="0" w:noHBand="0" w:noVBand="1"/>
      </w:tblPr>
      <w:tblGrid>
        <w:gridCol w:w="2500"/>
        <w:gridCol w:w="7000"/>
      </w:tblGrid>
      <w:tr w:rsidR="00634650" w14:paraId="72AC9A73" w14:textId="77777777">
        <w:tc>
          <w:tcPr>
            <w:tcW w:w="2500" w:type="dxa"/>
            <w:vMerge/>
          </w:tcPr>
          <w:p w14:paraId="72AC9A71" w14:textId="77777777" w:rsidR="00634650" w:rsidRDefault="0023312C">
            <w:pPr>
              <w:pStyle w:val="AttendanceInfo"/>
            </w:pPr>
            <w:r>
              <w:t>Present</w:t>
            </w:r>
          </w:p>
        </w:tc>
        <w:tc>
          <w:tcPr>
            <w:tcW w:w="7000" w:type="dxa"/>
          </w:tcPr>
          <w:p w14:paraId="72AC9A72" w14:textId="7D46E62F" w:rsidR="00634650" w:rsidRDefault="0023312C">
            <w:pPr>
              <w:pStyle w:val="AttendanceInfo"/>
            </w:pPr>
            <w:r>
              <w:t>D. Marchisella, Mayor</w:t>
            </w:r>
          </w:p>
        </w:tc>
      </w:tr>
      <w:tr w:rsidR="00634650" w14:paraId="72AC9A76" w14:textId="77777777">
        <w:tc>
          <w:tcPr>
            <w:tcW w:w="2500" w:type="dxa"/>
            <w:vMerge/>
          </w:tcPr>
          <w:p w14:paraId="72AC9A74" w14:textId="77777777" w:rsidR="00634650" w:rsidRDefault="00634650">
            <w:pPr>
              <w:pStyle w:val="AttendanceInfo"/>
            </w:pPr>
          </w:p>
        </w:tc>
        <w:tc>
          <w:tcPr>
            <w:tcW w:w="7000" w:type="dxa"/>
          </w:tcPr>
          <w:p w14:paraId="72AC9A75" w14:textId="66DEB22B" w:rsidR="00634650" w:rsidRDefault="0023312C">
            <w:pPr>
              <w:pStyle w:val="AttendanceInfo"/>
            </w:pPr>
            <w:r>
              <w:t xml:space="preserve"> L. Cyr, Councillor</w:t>
            </w:r>
          </w:p>
        </w:tc>
      </w:tr>
      <w:tr w:rsidR="00634650" w14:paraId="72AC9A79" w14:textId="77777777">
        <w:tc>
          <w:tcPr>
            <w:tcW w:w="2500" w:type="dxa"/>
            <w:vMerge/>
          </w:tcPr>
          <w:p w14:paraId="72AC9A77" w14:textId="77777777" w:rsidR="00634650" w:rsidRDefault="00634650">
            <w:pPr>
              <w:pStyle w:val="AttendanceInfo"/>
            </w:pPr>
          </w:p>
        </w:tc>
        <w:tc>
          <w:tcPr>
            <w:tcW w:w="7000" w:type="dxa"/>
          </w:tcPr>
          <w:p w14:paraId="72AC9A78" w14:textId="7F640410" w:rsidR="00634650" w:rsidRDefault="0023312C">
            <w:pPr>
              <w:pStyle w:val="AttendanceInfo"/>
            </w:pPr>
            <w:r>
              <w:t>N. Mann, Councillor</w:t>
            </w:r>
          </w:p>
        </w:tc>
      </w:tr>
      <w:tr w:rsidR="00634650" w14:paraId="72AC9A7C" w14:textId="77777777">
        <w:tc>
          <w:tcPr>
            <w:tcW w:w="2500" w:type="dxa"/>
            <w:vMerge/>
          </w:tcPr>
          <w:p w14:paraId="72AC9A7A" w14:textId="77777777" w:rsidR="00634650" w:rsidRDefault="00634650">
            <w:pPr>
              <w:pStyle w:val="AttendanceInfo"/>
            </w:pPr>
          </w:p>
        </w:tc>
        <w:tc>
          <w:tcPr>
            <w:tcW w:w="7000" w:type="dxa"/>
          </w:tcPr>
          <w:p w14:paraId="72AC9A7B" w14:textId="624F77F5" w:rsidR="00634650" w:rsidRDefault="0023312C">
            <w:pPr>
              <w:pStyle w:val="AttendanceInfo"/>
            </w:pPr>
            <w:r>
              <w:t>T. VanRoon, Councillor</w:t>
            </w:r>
          </w:p>
        </w:tc>
      </w:tr>
      <w:tr w:rsidR="00634650" w14:paraId="72AC9A7F" w14:textId="77777777">
        <w:tc>
          <w:tcPr>
            <w:tcW w:w="2500" w:type="dxa"/>
            <w:vMerge/>
          </w:tcPr>
          <w:p w14:paraId="72AC9A7D" w14:textId="77777777" w:rsidR="00634650" w:rsidRDefault="00634650">
            <w:pPr>
              <w:pStyle w:val="AttendanceInfo"/>
            </w:pPr>
          </w:p>
        </w:tc>
        <w:tc>
          <w:tcPr>
            <w:tcW w:w="7000" w:type="dxa"/>
          </w:tcPr>
          <w:p w14:paraId="72AC9A7E" w14:textId="0E83FD44" w:rsidR="00634650" w:rsidRDefault="0023312C">
            <w:pPr>
              <w:pStyle w:val="AttendanceInfo"/>
            </w:pPr>
            <w:r>
              <w:t>E. Pearce, Councillor</w:t>
            </w:r>
          </w:p>
        </w:tc>
      </w:tr>
      <w:tr w:rsidR="00634650" w14:paraId="72AC9A82" w14:textId="77777777">
        <w:tc>
          <w:tcPr>
            <w:tcW w:w="2500" w:type="dxa"/>
            <w:vMerge/>
          </w:tcPr>
          <w:p w14:paraId="72AC9A80" w14:textId="77777777" w:rsidR="00634650" w:rsidRDefault="00634650">
            <w:pPr>
              <w:pStyle w:val="AttendanceInfo"/>
            </w:pPr>
          </w:p>
        </w:tc>
        <w:tc>
          <w:tcPr>
            <w:tcW w:w="7000" w:type="dxa"/>
          </w:tcPr>
          <w:p w14:paraId="72AC9A81" w14:textId="669FE6F9" w:rsidR="00634650" w:rsidRDefault="0023312C">
            <w:pPr>
              <w:pStyle w:val="AttendanceInfo"/>
            </w:pPr>
            <w:r>
              <w:t>C. Patrie, Councillor</w:t>
            </w:r>
          </w:p>
        </w:tc>
      </w:tr>
      <w:tr w:rsidR="00634650" w14:paraId="72AC9A85" w14:textId="77777777">
        <w:tc>
          <w:tcPr>
            <w:tcW w:w="2500" w:type="dxa"/>
            <w:vMerge/>
          </w:tcPr>
          <w:p w14:paraId="72AC9A83" w14:textId="77777777" w:rsidR="00634650" w:rsidRDefault="00634650">
            <w:pPr>
              <w:pStyle w:val="AttendanceInfo"/>
            </w:pPr>
          </w:p>
        </w:tc>
        <w:tc>
          <w:tcPr>
            <w:tcW w:w="7000" w:type="dxa"/>
          </w:tcPr>
          <w:p w14:paraId="72AC9A84" w14:textId="66545E6D" w:rsidR="00634650" w:rsidRDefault="0023312C">
            <w:pPr>
              <w:pStyle w:val="AttendanceInfo"/>
            </w:pPr>
            <w:r>
              <w:t>S. Finamore</w:t>
            </w:r>
            <w:r w:rsidR="002B74D8">
              <w:t>, Councillor</w:t>
            </w:r>
          </w:p>
        </w:tc>
      </w:tr>
      <w:tr w:rsidR="00740C90" w14:paraId="583CB499" w14:textId="77777777">
        <w:tc>
          <w:tcPr>
            <w:tcW w:w="2500" w:type="dxa"/>
          </w:tcPr>
          <w:p w14:paraId="0211B121" w14:textId="77777777" w:rsidR="00740C90" w:rsidRDefault="00740C90">
            <w:pPr>
              <w:pStyle w:val="AttendanceInfo"/>
            </w:pPr>
          </w:p>
          <w:p w14:paraId="0023228B" w14:textId="271ACB88" w:rsidR="00740C90" w:rsidRPr="00740C90" w:rsidRDefault="00740C90" w:rsidP="00740C90">
            <w:r>
              <w:t>Present</w:t>
            </w:r>
          </w:p>
        </w:tc>
        <w:tc>
          <w:tcPr>
            <w:tcW w:w="7000" w:type="dxa"/>
          </w:tcPr>
          <w:p w14:paraId="19A19D37" w14:textId="77777777" w:rsidR="00740C90" w:rsidRDefault="00740C90" w:rsidP="001310C9">
            <w:pPr>
              <w:pStyle w:val="AttendanceInfo"/>
            </w:pPr>
          </w:p>
          <w:p w14:paraId="5EF0D588" w14:textId="43D47012" w:rsidR="00740C90" w:rsidRPr="00740C90" w:rsidRDefault="00740C90" w:rsidP="00740C90">
            <w:r>
              <w:t>D. Gagnon, Chief Administrative Officer</w:t>
            </w:r>
            <w:r>
              <w:br/>
              <w:t>T. Vine, Director of Finance</w:t>
            </w:r>
            <w:r>
              <w:br/>
              <w:t>D. Halloch, Director of Public Works</w:t>
            </w:r>
            <w:r>
              <w:br/>
              <w:t>T. Dunlop, Director of Recreation and Culture</w:t>
            </w:r>
            <w:r>
              <w:br/>
              <w:t>J. Thomas, Director of Protective Services</w:t>
            </w:r>
            <w:r>
              <w:br/>
              <w:t xml:space="preserve">A. Vlahovich, Economic Development </w:t>
            </w:r>
            <w:r w:rsidR="002B74D8">
              <w:t>Coordinator</w:t>
            </w:r>
            <w:r>
              <w:br/>
              <w:t>N. Bray, City Clerk</w:t>
            </w:r>
            <w:r>
              <w:br/>
            </w:r>
          </w:p>
        </w:tc>
      </w:tr>
      <w:tr w:rsidR="00740C90" w14:paraId="06ADE40A" w14:textId="77777777">
        <w:tc>
          <w:tcPr>
            <w:tcW w:w="2500" w:type="dxa"/>
          </w:tcPr>
          <w:p w14:paraId="45215BF0" w14:textId="77777777" w:rsidR="00740C90" w:rsidRDefault="00740C90">
            <w:pPr>
              <w:pStyle w:val="AttendanceInfo"/>
            </w:pPr>
          </w:p>
        </w:tc>
        <w:tc>
          <w:tcPr>
            <w:tcW w:w="7000" w:type="dxa"/>
          </w:tcPr>
          <w:p w14:paraId="2BD0DCA8" w14:textId="77777777" w:rsidR="00740C90" w:rsidRDefault="00740C90" w:rsidP="001310C9">
            <w:pPr>
              <w:pStyle w:val="AttendanceInfo"/>
            </w:pPr>
          </w:p>
        </w:tc>
      </w:tr>
    </w:tbl>
    <w:p w14:paraId="72AC9A90" w14:textId="77777777" w:rsidR="00634650" w:rsidRDefault="0023312C">
      <w:pPr>
        <w:pStyle w:val="Heading1"/>
      </w:pPr>
      <w:r>
        <w:rPr>
          <w:b/>
        </w:rPr>
        <w:t>1.</w:t>
      </w:r>
      <w:r>
        <w:rPr>
          <w:b/>
        </w:rPr>
        <w:tab/>
        <w:t>CALL TO ORDER</w:t>
      </w:r>
    </w:p>
    <w:p w14:paraId="72AC9A91" w14:textId="77777777" w:rsidR="00634650" w:rsidRDefault="0023312C">
      <w:pPr>
        <w:pStyle w:val="Heading1"/>
      </w:pPr>
      <w:r>
        <w:rPr>
          <w:b/>
        </w:rPr>
        <w:t>2.</w:t>
      </w:r>
      <w:r>
        <w:rPr>
          <w:b/>
        </w:rPr>
        <w:tab/>
        <w:t>ROLL CALL</w:t>
      </w:r>
    </w:p>
    <w:p w14:paraId="72AC9A92" w14:textId="77777777" w:rsidR="00634650" w:rsidRDefault="0023312C">
      <w:pPr>
        <w:pStyle w:val="Heading1"/>
      </w:pPr>
      <w:r>
        <w:rPr>
          <w:b/>
        </w:rPr>
        <w:t>3.</w:t>
      </w:r>
      <w:r>
        <w:rPr>
          <w:b/>
        </w:rPr>
        <w:tab/>
        <w:t>DECLARATIONS OF CONFLICT OF INTEREST</w:t>
      </w:r>
    </w:p>
    <w:p w14:paraId="4A228AB8" w14:textId="2AAEFEDC" w:rsidR="006D19FE" w:rsidRDefault="006D19FE">
      <w:pPr>
        <w:pStyle w:val="Body1"/>
      </w:pPr>
      <w:r>
        <w:t xml:space="preserve">Councillor Mann declared an indirect pecuniary interest with </w:t>
      </w:r>
      <w:r w:rsidR="00DE3275">
        <w:t>respect to item 13</w:t>
      </w:r>
      <w:r w:rsidR="000A0E7F">
        <w:t xml:space="preserve">.3 </w:t>
      </w:r>
      <w:r w:rsidR="00DE3275">
        <w:t xml:space="preserve">as this matter is under </w:t>
      </w:r>
      <w:r>
        <w:t>contract with his agency.</w:t>
      </w:r>
    </w:p>
    <w:p w14:paraId="72AC9A93" w14:textId="0DFE9942" w:rsidR="00634650" w:rsidRDefault="0023312C">
      <w:pPr>
        <w:pStyle w:val="Body1"/>
      </w:pPr>
      <w:r>
        <w:t xml:space="preserve">Councillor VanRoon declared an indirect pecuniary interest </w:t>
      </w:r>
      <w:r w:rsidR="006D19FE">
        <w:t xml:space="preserve">with respect to items 6.5  7.3 </w:t>
      </w:r>
      <w:r>
        <w:t xml:space="preserve">and 7.4. as </w:t>
      </w:r>
      <w:r w:rsidR="006D19FE">
        <w:t xml:space="preserve">all items involve </w:t>
      </w:r>
      <w:r>
        <w:t xml:space="preserve">her </w:t>
      </w:r>
      <w:r w:rsidR="006D19FE">
        <w:t>husband’s employer.</w:t>
      </w:r>
    </w:p>
    <w:p w14:paraId="7B4A3930" w14:textId="726046D7" w:rsidR="000A0E7F" w:rsidRDefault="000A0E7F" w:rsidP="000A0E7F"/>
    <w:p w14:paraId="72AC9A94" w14:textId="77777777" w:rsidR="00634650" w:rsidRDefault="0023312C">
      <w:pPr>
        <w:pStyle w:val="Heading1"/>
      </w:pPr>
      <w:r>
        <w:rPr>
          <w:b/>
        </w:rPr>
        <w:t>4.</w:t>
      </w:r>
      <w:r>
        <w:rPr>
          <w:b/>
        </w:rPr>
        <w:tab/>
        <w:t>ADOPTION OF PREVIOUS MINUTES</w:t>
      </w:r>
    </w:p>
    <w:p w14:paraId="72AC9A95" w14:textId="77777777" w:rsidR="00634650" w:rsidRDefault="0023312C">
      <w:pPr>
        <w:pStyle w:val="Heading2"/>
      </w:pPr>
      <w:r>
        <w:rPr>
          <w:b/>
        </w:rPr>
        <w:t>4.1</w:t>
      </w:r>
      <w:r>
        <w:rPr>
          <w:b/>
        </w:rPr>
        <w:tab/>
        <w:t>July 9, 2018 - Regular</w:t>
      </w:r>
    </w:p>
    <w:p w14:paraId="72AC9A96" w14:textId="22CBD6D7" w:rsidR="00634650" w:rsidRDefault="0023312C">
      <w:pPr>
        <w:pStyle w:val="Body2"/>
      </w:pPr>
      <w:r>
        <w:rPr>
          <w:b/>
        </w:rPr>
        <w:lastRenderedPageBreak/>
        <w:t xml:space="preserve">Res. </w:t>
      </w:r>
      <w:r>
        <w:t xml:space="preserve"> </w:t>
      </w:r>
      <w:r>
        <w:rPr>
          <w:b/>
        </w:rPr>
        <w:t>245/18</w:t>
      </w:r>
      <w:r>
        <w:br/>
      </w:r>
      <w:r w:rsidR="006D19FE">
        <w:t>Moved By:      C. Patrie</w:t>
      </w:r>
      <w:r w:rsidR="006D19FE">
        <w:br/>
        <w:t>Seconded By: L. Cyr</w:t>
      </w:r>
    </w:p>
    <w:p w14:paraId="72AC9A97" w14:textId="77777777" w:rsidR="00634650" w:rsidRDefault="0023312C">
      <w:pPr>
        <w:pStyle w:val="Body2"/>
      </w:pPr>
      <w:r>
        <w:t>That the following minutes be adopted:</w:t>
      </w:r>
    </w:p>
    <w:p w14:paraId="72AC9A98" w14:textId="77777777" w:rsidR="00634650" w:rsidRDefault="0023312C">
      <w:pPr>
        <w:pStyle w:val="Body2"/>
      </w:pPr>
      <w:r>
        <w:t>July 9, 2018 - Regular.</w:t>
      </w:r>
    </w:p>
    <w:p w14:paraId="72AC9A9A" w14:textId="089B8E3E" w:rsidR="00634650" w:rsidRDefault="00A227B6">
      <w:pPr>
        <w:pStyle w:val="Body2"/>
        <w:jc w:val="right"/>
      </w:pPr>
      <w:r>
        <w:rPr>
          <w:b/>
        </w:rPr>
        <w:t>Carried</w:t>
      </w:r>
      <w:r w:rsidR="0023312C">
        <w:br/>
      </w:r>
    </w:p>
    <w:p w14:paraId="72AC9A9B" w14:textId="77777777" w:rsidR="00634650" w:rsidRDefault="0023312C">
      <w:pPr>
        <w:pStyle w:val="Heading1"/>
      </w:pPr>
      <w:r>
        <w:rPr>
          <w:b/>
        </w:rPr>
        <w:t>5.</w:t>
      </w:r>
      <w:r>
        <w:rPr>
          <w:b/>
        </w:rPr>
        <w:tab/>
        <w:t>PUBLIC PRESENTATIONS</w:t>
      </w:r>
    </w:p>
    <w:p w14:paraId="72AC9A9C" w14:textId="77777777" w:rsidR="00634650" w:rsidRDefault="0023312C">
      <w:pPr>
        <w:pStyle w:val="Heading2"/>
      </w:pPr>
      <w:r>
        <w:rPr>
          <w:b/>
        </w:rPr>
        <w:t>5.1</w:t>
      </w:r>
      <w:r>
        <w:rPr>
          <w:b/>
        </w:rPr>
        <w:tab/>
        <w:t>July 23, 2018. Prospector Monument</w:t>
      </w:r>
    </w:p>
    <w:p w14:paraId="72AC9A9D" w14:textId="77777777" w:rsidR="00634650" w:rsidRDefault="0023312C">
      <w:pPr>
        <w:pStyle w:val="Body2"/>
      </w:pPr>
      <w:r>
        <w:t>Presentation of scale model of "The Prospector"</w:t>
      </w:r>
    </w:p>
    <w:p w14:paraId="72AC9A9E" w14:textId="7A59EFC7" w:rsidR="00634650" w:rsidRDefault="0023312C">
      <w:pPr>
        <w:pStyle w:val="Body2"/>
      </w:pPr>
      <w:r>
        <w:t>Laura Brown Breetvelt</w:t>
      </w:r>
      <w:r w:rsidR="000A0E7F">
        <w:t xml:space="preserve"> unveiled the model of “The Prospector” sculpture which will be erected at the Miners Memorial park in 2019.</w:t>
      </w:r>
    </w:p>
    <w:p w14:paraId="70F15ABB" w14:textId="3BBBFA4B" w:rsidR="000A0E7F" w:rsidRPr="000A0E7F" w:rsidRDefault="000A0E7F" w:rsidP="000A0E7F">
      <w:r>
        <w:tab/>
      </w:r>
      <w:r>
        <w:tab/>
      </w:r>
    </w:p>
    <w:p w14:paraId="72AC9A9F" w14:textId="77777777" w:rsidR="00634650" w:rsidRDefault="0023312C">
      <w:pPr>
        <w:pStyle w:val="Heading1"/>
      </w:pPr>
      <w:r>
        <w:rPr>
          <w:b/>
        </w:rPr>
        <w:t>6.</w:t>
      </w:r>
      <w:r>
        <w:rPr>
          <w:b/>
        </w:rPr>
        <w:tab/>
        <w:t>INTRODUCTION AND CONSIDERATION OF CORPORATE REPORTS</w:t>
      </w:r>
    </w:p>
    <w:p w14:paraId="72AC9AA0" w14:textId="77777777" w:rsidR="00634650" w:rsidRDefault="0023312C">
      <w:pPr>
        <w:pStyle w:val="Heading2"/>
      </w:pPr>
      <w:r>
        <w:rPr>
          <w:b/>
        </w:rPr>
        <w:t>6.1</w:t>
      </w:r>
      <w:r>
        <w:rPr>
          <w:b/>
        </w:rPr>
        <w:tab/>
        <w:t> June 20, 2018. SR FIN 2018-12 </w:t>
      </w:r>
    </w:p>
    <w:p w14:paraId="72AC9AA1" w14:textId="77777777" w:rsidR="00634650" w:rsidRDefault="0023312C">
      <w:pPr>
        <w:pStyle w:val="Body2"/>
      </w:pPr>
      <w:r>
        <w:t>re: Budget Matters - Ontario Regulation 284 09</w:t>
      </w:r>
    </w:p>
    <w:p w14:paraId="72AC9AA2" w14:textId="5F99D14F" w:rsidR="00634650" w:rsidRDefault="0023312C">
      <w:pPr>
        <w:pStyle w:val="Body2"/>
      </w:pPr>
      <w:r>
        <w:rPr>
          <w:b/>
        </w:rPr>
        <w:t xml:space="preserve">Res. </w:t>
      </w:r>
      <w:r>
        <w:t xml:space="preserve"> </w:t>
      </w:r>
      <w:r>
        <w:rPr>
          <w:b/>
        </w:rPr>
        <w:t>246/18</w:t>
      </w:r>
      <w:r>
        <w:br/>
      </w:r>
      <w:r w:rsidR="006D19FE">
        <w:t xml:space="preserve">Moved By:      </w:t>
      </w:r>
      <w:r w:rsidR="00A227B6">
        <w:t>N. Mann</w:t>
      </w:r>
      <w:r w:rsidR="00A227B6">
        <w:br/>
        <w:t>Seconded By: E. Pearce</w:t>
      </w:r>
    </w:p>
    <w:p w14:paraId="72AC9AA3" w14:textId="0B736BDB" w:rsidR="00634650" w:rsidRDefault="0023312C">
      <w:pPr>
        <w:pStyle w:val="Body2"/>
      </w:pPr>
      <w:r>
        <w:t>That Report SR FIN 2018-12, “Budget Matters – Ontario Regulation 284/09” of the Director of Finance dated 20</w:t>
      </w:r>
      <w:r>
        <w:rPr>
          <w:vertAlign w:val="superscript"/>
        </w:rPr>
        <w:t>th</w:t>
      </w:r>
      <w:r w:rsidR="00A227B6">
        <w:t xml:space="preserve"> June 2018 be received.</w:t>
      </w:r>
    </w:p>
    <w:p w14:paraId="72AC9AA6" w14:textId="62513E94" w:rsidR="00634650" w:rsidRDefault="00A227B6">
      <w:pPr>
        <w:pStyle w:val="Body2"/>
        <w:jc w:val="right"/>
      </w:pPr>
      <w:r>
        <w:rPr>
          <w:b/>
        </w:rPr>
        <w:t>Carried</w:t>
      </w:r>
      <w:r w:rsidR="0023312C">
        <w:br/>
      </w:r>
    </w:p>
    <w:p w14:paraId="72AC9AA7" w14:textId="77777777" w:rsidR="00634650" w:rsidRDefault="0023312C">
      <w:pPr>
        <w:pStyle w:val="Heading2"/>
      </w:pPr>
      <w:r>
        <w:rPr>
          <w:b/>
        </w:rPr>
        <w:t>6.2</w:t>
      </w:r>
      <w:r>
        <w:rPr>
          <w:b/>
        </w:rPr>
        <w:tab/>
        <w:t>July 10, 2018. SR FIN 2018-14</w:t>
      </w:r>
    </w:p>
    <w:p w14:paraId="72AC9AA8" w14:textId="77777777" w:rsidR="00634650" w:rsidRDefault="0023312C">
      <w:pPr>
        <w:pStyle w:val="Body2"/>
      </w:pPr>
      <w:r>
        <w:t>re: Variance Report - OPERATING</w:t>
      </w:r>
    </w:p>
    <w:p w14:paraId="72AC9AA9" w14:textId="39756D25" w:rsidR="00634650" w:rsidRDefault="0023312C">
      <w:pPr>
        <w:pStyle w:val="Body2"/>
      </w:pPr>
      <w:r>
        <w:rPr>
          <w:b/>
        </w:rPr>
        <w:t xml:space="preserve">Res. </w:t>
      </w:r>
      <w:r>
        <w:t xml:space="preserve"> </w:t>
      </w:r>
      <w:r>
        <w:rPr>
          <w:b/>
        </w:rPr>
        <w:t>247/18</w:t>
      </w:r>
      <w:r>
        <w:br/>
      </w:r>
      <w:r w:rsidR="00A227B6">
        <w:t>Moved By: N. Mann</w:t>
      </w:r>
      <w:r w:rsidR="00A227B6">
        <w:br/>
        <w:t>Seconded By: C. Patrie</w:t>
      </w:r>
    </w:p>
    <w:p w14:paraId="72AC9AAB" w14:textId="6ABBB188" w:rsidR="00634650" w:rsidRDefault="0023312C">
      <w:pPr>
        <w:pStyle w:val="Body2"/>
      </w:pPr>
      <w:r>
        <w:rPr>
          <w:b/>
        </w:rPr>
        <w:t>That</w:t>
      </w:r>
      <w:r>
        <w:t xml:space="preserve"> Staff Report FIN 2018-14 Operating Variance Report </w:t>
      </w:r>
      <w:r w:rsidR="00A227B6">
        <w:t>as at 30 June 2018, be received.</w:t>
      </w:r>
    </w:p>
    <w:p w14:paraId="72AC9AAD" w14:textId="561EE592" w:rsidR="00634650" w:rsidRDefault="00A227B6">
      <w:pPr>
        <w:pStyle w:val="Body2"/>
        <w:jc w:val="right"/>
      </w:pPr>
      <w:r>
        <w:rPr>
          <w:b/>
        </w:rPr>
        <w:t>Carried</w:t>
      </w:r>
      <w:r w:rsidR="0023312C">
        <w:br/>
      </w:r>
    </w:p>
    <w:p w14:paraId="72AC9AAE" w14:textId="77777777" w:rsidR="00634650" w:rsidRDefault="0023312C">
      <w:pPr>
        <w:pStyle w:val="Heading2"/>
      </w:pPr>
      <w:r>
        <w:rPr>
          <w:b/>
        </w:rPr>
        <w:lastRenderedPageBreak/>
        <w:t>6.3</w:t>
      </w:r>
      <w:r>
        <w:rPr>
          <w:b/>
        </w:rPr>
        <w:tab/>
        <w:t>July 10, 2018. SR FIN 2018-15.</w:t>
      </w:r>
    </w:p>
    <w:p w14:paraId="72AC9AAF" w14:textId="77777777" w:rsidR="00634650" w:rsidRDefault="0023312C">
      <w:pPr>
        <w:pStyle w:val="Body2"/>
      </w:pPr>
      <w:r>
        <w:t>re: Variance Report - CAPITAL</w:t>
      </w:r>
    </w:p>
    <w:p w14:paraId="72AC9AB0" w14:textId="205C90D3" w:rsidR="00634650" w:rsidRDefault="0023312C">
      <w:pPr>
        <w:pStyle w:val="Body2"/>
      </w:pPr>
      <w:r>
        <w:rPr>
          <w:b/>
        </w:rPr>
        <w:t xml:space="preserve">Res. </w:t>
      </w:r>
      <w:r>
        <w:t xml:space="preserve"> </w:t>
      </w:r>
      <w:r>
        <w:rPr>
          <w:b/>
        </w:rPr>
        <w:t>248/16</w:t>
      </w:r>
      <w:r>
        <w:br/>
      </w:r>
      <w:r w:rsidR="00A227B6">
        <w:t>Mov</w:t>
      </w:r>
      <w:r w:rsidR="00512F63">
        <w:t xml:space="preserve">ed By:   N. Mann </w:t>
      </w:r>
      <w:r w:rsidR="00A227B6">
        <w:br/>
        <w:t>Seconded By: L. Cyr</w:t>
      </w:r>
    </w:p>
    <w:p w14:paraId="72AC9AB1" w14:textId="5A9034F6" w:rsidR="00634650" w:rsidRDefault="0023312C">
      <w:pPr>
        <w:pStyle w:val="Body2"/>
      </w:pPr>
      <w:r>
        <w:rPr>
          <w:b/>
        </w:rPr>
        <w:t>That</w:t>
      </w:r>
      <w:r>
        <w:t xml:space="preserve"> Staff Report FIN 2018-15 Capital Status Update </w:t>
      </w:r>
      <w:r w:rsidR="00A227B6">
        <w:t>as at 30 June 2018, be received.</w:t>
      </w:r>
    </w:p>
    <w:p w14:paraId="72AC9AB3" w14:textId="3B6FB013" w:rsidR="00634650" w:rsidRDefault="00A227B6">
      <w:pPr>
        <w:pStyle w:val="Body2"/>
        <w:jc w:val="right"/>
      </w:pPr>
      <w:r>
        <w:rPr>
          <w:b/>
        </w:rPr>
        <w:t>Carried</w:t>
      </w:r>
      <w:r w:rsidR="0023312C">
        <w:br/>
      </w:r>
    </w:p>
    <w:p w14:paraId="72AC9AB4" w14:textId="77777777" w:rsidR="00634650" w:rsidRDefault="0023312C">
      <w:pPr>
        <w:pStyle w:val="Heading2"/>
      </w:pPr>
      <w:r>
        <w:rPr>
          <w:b/>
        </w:rPr>
        <w:t>6.4</w:t>
      </w:r>
      <w:r>
        <w:rPr>
          <w:b/>
        </w:rPr>
        <w:tab/>
        <w:t>July 18, 2018. SR FIN 2018-16.</w:t>
      </w:r>
    </w:p>
    <w:p w14:paraId="72AC9AB5" w14:textId="77777777" w:rsidR="00634650" w:rsidRDefault="0023312C">
      <w:pPr>
        <w:pStyle w:val="Body2"/>
      </w:pPr>
      <w:r>
        <w:t>re: External Audit Services</w:t>
      </w:r>
    </w:p>
    <w:p w14:paraId="72AC9AB6" w14:textId="08CC7F3B" w:rsidR="00634650" w:rsidRDefault="0023312C">
      <w:pPr>
        <w:pStyle w:val="Body2"/>
      </w:pPr>
      <w:r>
        <w:rPr>
          <w:b/>
        </w:rPr>
        <w:t xml:space="preserve">Res. </w:t>
      </w:r>
      <w:r>
        <w:t xml:space="preserve"> </w:t>
      </w:r>
      <w:r>
        <w:rPr>
          <w:b/>
        </w:rPr>
        <w:t>249/18</w:t>
      </w:r>
      <w:r>
        <w:br/>
      </w:r>
      <w:r w:rsidR="007D6D9B">
        <w:t>Moved By: C. Patrie</w:t>
      </w:r>
      <w:r w:rsidR="007D6D9B">
        <w:br/>
        <w:t>Seconded By: S. Finamore</w:t>
      </w:r>
    </w:p>
    <w:p w14:paraId="72AC9AB7" w14:textId="77777777" w:rsidR="00634650" w:rsidRDefault="0023312C">
      <w:pPr>
        <w:pStyle w:val="Body2"/>
      </w:pPr>
      <w:r>
        <w:t>That Staff Report FIN 2018-16 External Audit Services RFP, be received;</w:t>
      </w:r>
    </w:p>
    <w:p w14:paraId="72AC9AB8" w14:textId="77777777" w:rsidR="00634650" w:rsidRDefault="0023312C">
      <w:pPr>
        <w:pStyle w:val="Body2"/>
      </w:pPr>
      <w:r>
        <w:t>And That Council accept the proposal for external audit services as submitted by BDO Canada LLP for fiscal years 2018 to 2022.</w:t>
      </w:r>
    </w:p>
    <w:p w14:paraId="7A1E049D" w14:textId="77777777" w:rsidR="00512F63" w:rsidRDefault="00C04879" w:rsidP="00512F63">
      <w:pPr>
        <w:pStyle w:val="Body2"/>
        <w:jc w:val="right"/>
        <w:rPr>
          <w:b/>
        </w:rPr>
      </w:pPr>
      <w:r>
        <w:rPr>
          <w:b/>
        </w:rPr>
        <w:t>Carried</w:t>
      </w:r>
    </w:p>
    <w:p w14:paraId="72AC9ABA" w14:textId="7505C9DC" w:rsidR="00634650" w:rsidRDefault="0023312C" w:rsidP="00512F63">
      <w:pPr>
        <w:pStyle w:val="Body2"/>
      </w:pPr>
      <w:r>
        <w:br/>
      </w:r>
      <w:r w:rsidR="00C04879">
        <w:t>Councillor VanRoon left her chair</w:t>
      </w:r>
    </w:p>
    <w:p w14:paraId="72AC9ABB" w14:textId="77777777" w:rsidR="00634650" w:rsidRDefault="0023312C">
      <w:pPr>
        <w:pStyle w:val="Heading2"/>
      </w:pPr>
      <w:r>
        <w:rPr>
          <w:b/>
        </w:rPr>
        <w:t>6.5</w:t>
      </w:r>
      <w:r>
        <w:rPr>
          <w:b/>
        </w:rPr>
        <w:tab/>
        <w:t>July 18, 2018. Report OPS2018-09</w:t>
      </w:r>
    </w:p>
    <w:p w14:paraId="72AC9ABC" w14:textId="77777777" w:rsidR="00634650" w:rsidRDefault="0023312C">
      <w:pPr>
        <w:pStyle w:val="Body2"/>
      </w:pPr>
      <w:r>
        <w:t>re: Navy League Facility Update</w:t>
      </w:r>
    </w:p>
    <w:p w14:paraId="72AC9ABD" w14:textId="46CB1D28" w:rsidR="00634650" w:rsidRDefault="0023312C">
      <w:pPr>
        <w:pStyle w:val="Body2"/>
      </w:pPr>
      <w:r>
        <w:rPr>
          <w:b/>
        </w:rPr>
        <w:t xml:space="preserve">Res. </w:t>
      </w:r>
      <w:r>
        <w:t xml:space="preserve"> </w:t>
      </w:r>
      <w:r w:rsidR="00A36CA8">
        <w:rPr>
          <w:b/>
        </w:rPr>
        <w:t>250/18</w:t>
      </w:r>
      <w:r>
        <w:br/>
      </w:r>
      <w:r w:rsidR="00C04879">
        <w:t>Moved By:   L. Cyr</w:t>
      </w:r>
      <w:r w:rsidR="00C04879">
        <w:br/>
        <w:t>Seconded By: S. Finamore</w:t>
      </w:r>
    </w:p>
    <w:p w14:paraId="72AC9ABE" w14:textId="77777777" w:rsidR="00634650" w:rsidRDefault="0023312C">
      <w:pPr>
        <w:pStyle w:val="Body2"/>
      </w:pPr>
      <w:r>
        <w:t>That Staff Report OPS2018-10 dated July 18th, 2018 of the Director of Public Works be received; </w:t>
      </w:r>
    </w:p>
    <w:p w14:paraId="72AC9ABF" w14:textId="77777777" w:rsidR="00634650" w:rsidRDefault="0023312C">
      <w:pPr>
        <w:pStyle w:val="Body2"/>
      </w:pPr>
      <w:r>
        <w:t>And That Option 2 recommended by the Director of Public Works be selected to retain and refurbish the concrete slab for the Navy League building be selected;</w:t>
      </w:r>
    </w:p>
    <w:p w14:paraId="72AC9AC0" w14:textId="77777777" w:rsidR="00634650" w:rsidRDefault="0023312C">
      <w:pPr>
        <w:pStyle w:val="Body2"/>
      </w:pPr>
      <w:r>
        <w:t>And That the proposal form Olympia Steel Buildings of Canada be approved at an upset limit of $24,750 plus applicable taxes;</w:t>
      </w:r>
    </w:p>
    <w:p w14:paraId="72AC9AC1" w14:textId="3793BDD1" w:rsidR="00634650" w:rsidRDefault="0023312C">
      <w:pPr>
        <w:pStyle w:val="Body2"/>
      </w:pPr>
      <w:r>
        <w:t>And that the work be completed as soon as practical as recommended by the Director of Public Works</w:t>
      </w:r>
    </w:p>
    <w:p w14:paraId="39E5D19E" w14:textId="642C1A8F" w:rsidR="00DD551D" w:rsidRDefault="00DD551D" w:rsidP="00DD551D">
      <w:r>
        <w:lastRenderedPageBreak/>
        <w:tab/>
      </w:r>
      <w:r>
        <w:tab/>
        <w:t>At the request of Mayor Marchisella the following role call vote was recorded:</w:t>
      </w:r>
    </w:p>
    <w:p w14:paraId="5CC03211" w14:textId="73BA6367" w:rsidR="00AB2E38" w:rsidRDefault="00DD551D" w:rsidP="00DD551D">
      <w:r>
        <w:tab/>
      </w:r>
      <w:r>
        <w:tab/>
      </w:r>
      <w:r w:rsidRPr="00AB2E38">
        <w:rPr>
          <w:u w:val="single"/>
        </w:rPr>
        <w:t>In Favour</w:t>
      </w:r>
      <w:r w:rsidRPr="00AB2E38">
        <w:rPr>
          <w:u w:val="single"/>
        </w:rPr>
        <w:br/>
      </w:r>
      <w:r>
        <w:tab/>
      </w:r>
      <w:r>
        <w:tab/>
        <w:t>S. Finamore</w:t>
      </w:r>
      <w:r>
        <w:br/>
      </w:r>
      <w:r>
        <w:tab/>
      </w:r>
      <w:r>
        <w:tab/>
        <w:t>E. Pearce</w:t>
      </w:r>
      <w:r>
        <w:br/>
      </w:r>
      <w:r>
        <w:tab/>
      </w:r>
      <w:r>
        <w:tab/>
        <w:t>N. Mann</w:t>
      </w:r>
      <w:r>
        <w:br/>
      </w:r>
      <w:r>
        <w:tab/>
      </w:r>
      <w:r>
        <w:tab/>
      </w:r>
      <w:r w:rsidR="00AB2E38">
        <w:t>L. Cyr</w:t>
      </w:r>
      <w:r w:rsidR="00AB2E38">
        <w:br/>
      </w:r>
      <w:r w:rsidR="00AB2E38">
        <w:tab/>
      </w:r>
      <w:r w:rsidR="00AB2E38">
        <w:tab/>
        <w:t>D. Marchisella</w:t>
      </w:r>
    </w:p>
    <w:p w14:paraId="50845DA1" w14:textId="20F9C5BE" w:rsidR="00AB2E38" w:rsidRPr="00DD551D" w:rsidRDefault="00AB2E38" w:rsidP="00DD551D">
      <w:r>
        <w:tab/>
      </w:r>
      <w:r>
        <w:tab/>
      </w:r>
      <w:r w:rsidRPr="00AB2E38">
        <w:rPr>
          <w:u w:val="single"/>
        </w:rPr>
        <w:t>Opposed</w:t>
      </w:r>
      <w:r w:rsidRPr="00AB2E38">
        <w:rPr>
          <w:u w:val="single"/>
        </w:rPr>
        <w:br/>
      </w:r>
      <w:r>
        <w:tab/>
      </w:r>
      <w:r>
        <w:tab/>
        <w:t>C. Patrie</w:t>
      </w:r>
    </w:p>
    <w:p w14:paraId="72AC9AC3" w14:textId="21349CD1" w:rsidR="00634650" w:rsidRDefault="00C04879">
      <w:pPr>
        <w:pStyle w:val="Body2"/>
        <w:jc w:val="right"/>
      </w:pPr>
      <w:r>
        <w:rPr>
          <w:b/>
        </w:rPr>
        <w:t>Carried</w:t>
      </w:r>
      <w:r w:rsidR="0023312C">
        <w:br/>
      </w:r>
    </w:p>
    <w:p w14:paraId="7A70B6A5" w14:textId="59B5466E" w:rsidR="00C04879" w:rsidRDefault="00C04879" w:rsidP="00C04879">
      <w:r>
        <w:tab/>
      </w:r>
      <w:r>
        <w:tab/>
        <w:t>Councillor VanRoon returned to her seat</w:t>
      </w:r>
    </w:p>
    <w:p w14:paraId="72AC9AC4" w14:textId="77777777" w:rsidR="00634650" w:rsidRDefault="0023312C">
      <w:pPr>
        <w:pStyle w:val="Heading2"/>
      </w:pPr>
      <w:r>
        <w:rPr>
          <w:b/>
        </w:rPr>
        <w:t>6.6</w:t>
      </w:r>
      <w:r>
        <w:rPr>
          <w:b/>
        </w:rPr>
        <w:tab/>
        <w:t>July 18, 2018. Report from the Director of Recreation and Culture</w:t>
      </w:r>
    </w:p>
    <w:p w14:paraId="72AC9AC5" w14:textId="6E19972B" w:rsidR="00634650" w:rsidRDefault="0023312C">
      <w:pPr>
        <w:pStyle w:val="Body2"/>
      </w:pPr>
      <w:r>
        <w:t>re: 19th Annual North Shore Challenge Drag Races - verbal update</w:t>
      </w:r>
    </w:p>
    <w:p w14:paraId="57B30631" w14:textId="23D3A045" w:rsidR="00C04879" w:rsidRDefault="00DD551D" w:rsidP="00DD551D">
      <w:pPr>
        <w:ind w:left="1440"/>
      </w:pPr>
      <w:r>
        <w:t>The Dir</w:t>
      </w:r>
      <w:r w:rsidR="00AB2E38">
        <w:t xml:space="preserve">ector of Recreation and Culture together with the Events Coordinator and Manager of Arts and Culture </w:t>
      </w:r>
      <w:r>
        <w:t>provided council with a verbal update on the 19</w:t>
      </w:r>
      <w:r w:rsidRPr="00DD551D">
        <w:rPr>
          <w:vertAlign w:val="superscript"/>
        </w:rPr>
        <w:t>th</w:t>
      </w:r>
      <w:r>
        <w:t xml:space="preserve"> Annual N</w:t>
      </w:r>
      <w:r w:rsidR="00AB2E38">
        <w:t>orth Shore Challenge Drag Races.</w:t>
      </w:r>
    </w:p>
    <w:p w14:paraId="42E0ADAA" w14:textId="19A205D0" w:rsidR="00AB2E38" w:rsidRDefault="00AB2E38" w:rsidP="00DD551D">
      <w:pPr>
        <w:ind w:left="1440"/>
      </w:pPr>
      <w:r>
        <w:t>Moved By: S. Finamore</w:t>
      </w:r>
      <w:r>
        <w:br/>
        <w:t>Seconded By:</w:t>
      </w:r>
      <w:r w:rsidR="00345E98">
        <w:t xml:space="preserve"> N. Mann</w:t>
      </w:r>
    </w:p>
    <w:p w14:paraId="612AC55C" w14:textId="4287AEA9" w:rsidR="00AB2E38" w:rsidRDefault="00AB2E38" w:rsidP="00AB2E38">
      <w:pPr>
        <w:ind w:left="1440"/>
      </w:pPr>
      <w:r>
        <w:t>That hosting the 20</w:t>
      </w:r>
      <w:r w:rsidRPr="00AB2E38">
        <w:rPr>
          <w:vertAlign w:val="superscript"/>
        </w:rPr>
        <w:t>th</w:t>
      </w:r>
      <w:r>
        <w:t xml:space="preserve"> Annual North Shore Challenge Drag Races on July 19, 20, and 21, 2019 be approved;</w:t>
      </w:r>
    </w:p>
    <w:p w14:paraId="6A44621B" w14:textId="1493D751" w:rsidR="00AB2E38" w:rsidRDefault="00AB2E38" w:rsidP="00AB2E38">
      <w:pPr>
        <w:ind w:left="1440"/>
      </w:pPr>
      <w:r>
        <w:t>And That council pre-approve the 2019 operating budget for hosting an event based on traditional funding levels at an upset limit of $25,000;</w:t>
      </w:r>
    </w:p>
    <w:p w14:paraId="5A699D69" w14:textId="635338F7" w:rsidR="00AB2E38" w:rsidRDefault="00AB2E38" w:rsidP="00AB2E38">
      <w:pPr>
        <w:ind w:left="1440"/>
      </w:pPr>
      <w:r>
        <w:t>And That staff and volunteers be authorized to immediately begin promoting the 2019 event including but not limited to securing sponsorships.</w:t>
      </w:r>
    </w:p>
    <w:p w14:paraId="103DA970" w14:textId="2C3A849F" w:rsidR="00F031C3" w:rsidRDefault="00B20C0E" w:rsidP="00B20C0E">
      <w:pPr>
        <w:ind w:left="1440"/>
      </w:pPr>
      <w:r>
        <w:br/>
      </w:r>
      <w:r w:rsidR="00F031C3">
        <w:t>An amendment was introduced</w:t>
      </w:r>
    </w:p>
    <w:p w14:paraId="039555EF" w14:textId="3254051F" w:rsidR="00345E98" w:rsidRDefault="000E1B5F" w:rsidP="00345E98">
      <w:pPr>
        <w:ind w:left="1440"/>
      </w:pPr>
      <w:r w:rsidRPr="00345E98">
        <w:rPr>
          <w:b/>
        </w:rPr>
        <w:t>Res. 251</w:t>
      </w:r>
      <w:r w:rsidR="00A36CA8">
        <w:rPr>
          <w:b/>
        </w:rPr>
        <w:t>/18</w:t>
      </w:r>
      <w:r>
        <w:br/>
      </w:r>
      <w:r w:rsidR="00345E98">
        <w:t>Moved by: C. Patrie</w:t>
      </w:r>
      <w:r w:rsidR="00345E98">
        <w:br/>
        <w:t>Seconded by: L. Cyr</w:t>
      </w:r>
    </w:p>
    <w:p w14:paraId="089E5E37" w14:textId="77E503CC" w:rsidR="00345E98" w:rsidRDefault="00345E98" w:rsidP="00345E98">
      <w:pPr>
        <w:ind w:left="1440"/>
      </w:pPr>
      <w:r>
        <w:t xml:space="preserve">That council pre-approve the 2019 operating budget for hosting </w:t>
      </w:r>
      <w:r w:rsidR="009A27F0">
        <w:t xml:space="preserve">an event based on traditional funding levels </w:t>
      </w:r>
      <w:r w:rsidR="00F031C3">
        <w:t xml:space="preserve">at a </w:t>
      </w:r>
      <w:r w:rsidR="009A741B">
        <w:t>tentative preapproved amount of $25,000.</w:t>
      </w:r>
    </w:p>
    <w:p w14:paraId="65D1CBED" w14:textId="196463EE" w:rsidR="009A741B" w:rsidRDefault="009A741B" w:rsidP="00345E98">
      <w:pPr>
        <w:ind w:left="1440"/>
      </w:pPr>
      <w:r>
        <w:t xml:space="preserve">At the request of Mayor Marchisella the following </w:t>
      </w:r>
      <w:r w:rsidR="000E1B5F">
        <w:t>Roll call vote was recorded:</w:t>
      </w:r>
    </w:p>
    <w:p w14:paraId="271356A4" w14:textId="3784DF29" w:rsidR="009A741B" w:rsidRDefault="000E1B5F" w:rsidP="00345E98">
      <w:pPr>
        <w:ind w:left="1440"/>
      </w:pPr>
      <w:r w:rsidRPr="000E1B5F">
        <w:rPr>
          <w:u w:val="single"/>
        </w:rPr>
        <w:lastRenderedPageBreak/>
        <w:t>In Favour</w:t>
      </w:r>
      <w:r>
        <w:rPr>
          <w:u w:val="single"/>
        </w:rPr>
        <w:br/>
      </w:r>
      <w:r>
        <w:t>S. Finamore</w:t>
      </w:r>
      <w:r>
        <w:br/>
        <w:t>C. Patrie</w:t>
      </w:r>
      <w:r>
        <w:br/>
        <w:t>L. Cyr</w:t>
      </w:r>
      <w:r>
        <w:br/>
        <w:t>D. Marchisella</w:t>
      </w:r>
    </w:p>
    <w:p w14:paraId="693EEA8D" w14:textId="79E4B978" w:rsidR="009A741B" w:rsidRDefault="000E1B5F" w:rsidP="00345E98">
      <w:pPr>
        <w:ind w:left="1440"/>
      </w:pPr>
      <w:r w:rsidRPr="000E1B5F">
        <w:rPr>
          <w:u w:val="single"/>
        </w:rPr>
        <w:t>Opposed</w:t>
      </w:r>
      <w:r w:rsidRPr="000E1B5F">
        <w:rPr>
          <w:u w:val="single"/>
        </w:rPr>
        <w:br/>
      </w:r>
      <w:r>
        <w:t xml:space="preserve">E. </w:t>
      </w:r>
      <w:r w:rsidR="009A741B">
        <w:t>P</w:t>
      </w:r>
      <w:r>
        <w:t>earce</w:t>
      </w:r>
      <w:r>
        <w:br/>
        <w:t xml:space="preserve">N. </w:t>
      </w:r>
      <w:r w:rsidR="009A741B">
        <w:t>M</w:t>
      </w:r>
      <w:r>
        <w:t>ann</w:t>
      </w:r>
      <w:r>
        <w:br/>
        <w:t>T. VanRoon</w:t>
      </w:r>
    </w:p>
    <w:p w14:paraId="65E453AC" w14:textId="2442F07D" w:rsidR="009A741B" w:rsidRPr="000E1B5F" w:rsidRDefault="000E1B5F" w:rsidP="000E1B5F">
      <w:pPr>
        <w:ind w:left="1440"/>
        <w:jc w:val="right"/>
        <w:rPr>
          <w:b/>
        </w:rPr>
      </w:pPr>
      <w:r w:rsidRPr="000E1B5F">
        <w:rPr>
          <w:b/>
        </w:rPr>
        <w:t>Carried</w:t>
      </w:r>
    </w:p>
    <w:p w14:paraId="2476FC35" w14:textId="44681410" w:rsidR="000E1B5F" w:rsidRDefault="000E1B5F" w:rsidP="00345E98">
      <w:pPr>
        <w:ind w:left="1440"/>
      </w:pPr>
      <w:r>
        <w:t>Main Motion as Amended:</w:t>
      </w:r>
    </w:p>
    <w:p w14:paraId="25918415" w14:textId="66D7D635" w:rsidR="00A36CA8" w:rsidRPr="00A36CA8" w:rsidRDefault="00A36CA8" w:rsidP="000E1B5F">
      <w:pPr>
        <w:ind w:left="1440"/>
        <w:rPr>
          <w:b/>
        </w:rPr>
      </w:pPr>
      <w:r w:rsidRPr="00A36CA8">
        <w:rPr>
          <w:b/>
        </w:rPr>
        <w:t>Res 252/18</w:t>
      </w:r>
    </w:p>
    <w:p w14:paraId="4981B894" w14:textId="7B3118CE" w:rsidR="000E1B5F" w:rsidRDefault="000E1B5F" w:rsidP="000E1B5F">
      <w:pPr>
        <w:ind w:left="1440"/>
      </w:pPr>
      <w:r>
        <w:t>That hosting the 20</w:t>
      </w:r>
      <w:r w:rsidRPr="00AB2E38">
        <w:rPr>
          <w:vertAlign w:val="superscript"/>
        </w:rPr>
        <w:t>th</w:t>
      </w:r>
      <w:r>
        <w:t xml:space="preserve"> Annual North Shore Challenge Drag Races on July 19, 20, and 21, 2019 be approved;</w:t>
      </w:r>
    </w:p>
    <w:p w14:paraId="01356155" w14:textId="77777777" w:rsidR="009A27F0" w:rsidRDefault="009A27F0" w:rsidP="009A27F0">
      <w:pPr>
        <w:ind w:left="1440"/>
      </w:pPr>
      <w:r>
        <w:t>That council pre-approve the 2019 operating budget for hosting an event based on traditional funding levels at a tentative preapproved amount of $25,000.</w:t>
      </w:r>
    </w:p>
    <w:p w14:paraId="6EAA22B1" w14:textId="77777777" w:rsidR="000E1B5F" w:rsidRDefault="000E1B5F" w:rsidP="000E1B5F">
      <w:pPr>
        <w:ind w:left="1440"/>
      </w:pPr>
      <w:r>
        <w:t>And That staff and volunteers be authorized to immediately begin promoting the 2019 event including but not limited to securing sponsorships.</w:t>
      </w:r>
    </w:p>
    <w:p w14:paraId="28058142" w14:textId="77777777" w:rsidR="000E1B5F" w:rsidRDefault="000E1B5F" w:rsidP="000E1B5F">
      <w:pPr>
        <w:ind w:left="1440"/>
      </w:pPr>
      <w:r>
        <w:t>At the request of Mayor Marchisella the following Roll call vote was recorded:</w:t>
      </w:r>
    </w:p>
    <w:p w14:paraId="763C8CE0" w14:textId="7146C94D" w:rsidR="000E1B5F" w:rsidRDefault="000E1B5F" w:rsidP="00071298">
      <w:pPr>
        <w:ind w:left="1440"/>
      </w:pPr>
      <w:r w:rsidRPr="000E1B5F">
        <w:rPr>
          <w:u w:val="single"/>
        </w:rPr>
        <w:t>In Favour</w:t>
      </w:r>
      <w:r>
        <w:rPr>
          <w:u w:val="single"/>
        </w:rPr>
        <w:br/>
      </w:r>
      <w:r>
        <w:t>S. Finamore</w:t>
      </w:r>
      <w:r w:rsidR="00071298" w:rsidRPr="00071298">
        <w:t xml:space="preserve"> </w:t>
      </w:r>
      <w:r w:rsidR="00071298">
        <w:br/>
        <w:t>E. Pearce</w:t>
      </w:r>
      <w:r>
        <w:br/>
      </w:r>
      <w:r w:rsidR="00071298">
        <w:t>N. Mann</w:t>
      </w:r>
      <w:r w:rsidR="00071298">
        <w:br/>
      </w:r>
      <w:r>
        <w:t>C. Patrie</w:t>
      </w:r>
      <w:r w:rsidR="00071298" w:rsidRPr="00071298">
        <w:t xml:space="preserve"> </w:t>
      </w:r>
      <w:r w:rsidR="00071298">
        <w:br/>
        <w:t>T. VanRoon</w:t>
      </w:r>
      <w:r>
        <w:br/>
        <w:t>L. Cyr</w:t>
      </w:r>
      <w:r>
        <w:br/>
        <w:t>D. Marchisella</w:t>
      </w:r>
    </w:p>
    <w:p w14:paraId="746053D6" w14:textId="4ACE45D0" w:rsidR="009A741B" w:rsidRPr="00071298" w:rsidRDefault="00071298" w:rsidP="00071298">
      <w:pPr>
        <w:ind w:left="1440"/>
        <w:jc w:val="right"/>
        <w:rPr>
          <w:b/>
        </w:rPr>
      </w:pPr>
      <w:r w:rsidRPr="00071298">
        <w:rPr>
          <w:b/>
        </w:rPr>
        <w:t>Carried</w:t>
      </w:r>
    </w:p>
    <w:p w14:paraId="7D9097E2" w14:textId="77777777" w:rsidR="00DD551D" w:rsidRPr="00C04879" w:rsidRDefault="00DD551D" w:rsidP="00DD551D">
      <w:pPr>
        <w:ind w:left="1440"/>
      </w:pPr>
    </w:p>
    <w:p w14:paraId="72AC9AC6" w14:textId="77777777" w:rsidR="00634650" w:rsidRDefault="0023312C">
      <w:pPr>
        <w:pStyle w:val="Heading2"/>
      </w:pPr>
      <w:r>
        <w:rPr>
          <w:b/>
        </w:rPr>
        <w:t>6.7</w:t>
      </w:r>
      <w:r>
        <w:rPr>
          <w:b/>
        </w:rPr>
        <w:tab/>
        <w:t>July 18, 2018. Memo from the Chief Administrative Officer</w:t>
      </w:r>
    </w:p>
    <w:p w14:paraId="72AC9AC7" w14:textId="77777777" w:rsidR="00634650" w:rsidRDefault="0023312C">
      <w:pPr>
        <w:pStyle w:val="Body2"/>
      </w:pPr>
      <w:r>
        <w:t>re: potential acquisition of land for Municipal Purposes</w:t>
      </w:r>
    </w:p>
    <w:p w14:paraId="72AC9AC8" w14:textId="77777777" w:rsidR="00634650" w:rsidRDefault="0023312C">
      <w:pPr>
        <w:pStyle w:val="Body2"/>
      </w:pPr>
      <w:r>
        <w:t>As this matter deals with the potential acquisition of land by the Municipality, it may be discussed in closed session as per Section 239.(2)(c) of the Municipal Act.</w:t>
      </w:r>
    </w:p>
    <w:p w14:paraId="72AC9AC9" w14:textId="0DBBFC43" w:rsidR="00634650" w:rsidRDefault="0023312C">
      <w:pPr>
        <w:pStyle w:val="Body2"/>
      </w:pPr>
      <w:r>
        <w:rPr>
          <w:b/>
        </w:rPr>
        <w:lastRenderedPageBreak/>
        <w:t xml:space="preserve">Res. </w:t>
      </w:r>
      <w:r>
        <w:t xml:space="preserve"> </w:t>
      </w:r>
      <w:r w:rsidR="00A36CA8">
        <w:rPr>
          <w:b/>
        </w:rPr>
        <w:t>253</w:t>
      </w:r>
      <w:r>
        <w:rPr>
          <w:b/>
        </w:rPr>
        <w:t>/18</w:t>
      </w:r>
      <w:r>
        <w:br/>
      </w:r>
      <w:r w:rsidR="009A741B">
        <w:t>Moved By:      T. VanRoon</w:t>
      </w:r>
      <w:r w:rsidR="009A741B">
        <w:br/>
        <w:t>Seconded By: C. Patrie</w:t>
      </w:r>
    </w:p>
    <w:p w14:paraId="72AC9ACA" w14:textId="77777777" w:rsidR="00634650" w:rsidRDefault="0023312C">
      <w:pPr>
        <w:pStyle w:val="Body2"/>
      </w:pPr>
      <w:r>
        <w:t>That the Memo from the Chief Administrative Officer concerning the potential acquisition of land for municipal purposes be dealt with in closed session under Section 239.(2)(c) of the Municipal Act as it deals with the potential acquisition of land by the municipality.</w:t>
      </w:r>
    </w:p>
    <w:p w14:paraId="72AC9ACC" w14:textId="7896AC90" w:rsidR="00634650" w:rsidRDefault="009A741B">
      <w:pPr>
        <w:pStyle w:val="Body2"/>
        <w:jc w:val="right"/>
      </w:pPr>
      <w:r>
        <w:rPr>
          <w:b/>
        </w:rPr>
        <w:t>Carried</w:t>
      </w:r>
      <w:r w:rsidR="0023312C">
        <w:br/>
      </w:r>
    </w:p>
    <w:p w14:paraId="72AC9ACD" w14:textId="77777777" w:rsidR="00634650" w:rsidRDefault="0023312C">
      <w:pPr>
        <w:pStyle w:val="Heading2"/>
      </w:pPr>
      <w:r>
        <w:rPr>
          <w:b/>
        </w:rPr>
        <w:t>6.8</w:t>
      </w:r>
      <w:r>
        <w:rPr>
          <w:b/>
        </w:rPr>
        <w:tab/>
        <w:t>July 18, 2018. Memo from the Chief Administrative Officer</w:t>
      </w:r>
    </w:p>
    <w:p w14:paraId="72AC9ACE" w14:textId="77777777" w:rsidR="00634650" w:rsidRDefault="0023312C">
      <w:pPr>
        <w:pStyle w:val="Body2"/>
      </w:pPr>
      <w:r>
        <w:t>re: potential disposition of two (2) parcels of land by the municipality for economic development purposes.</w:t>
      </w:r>
    </w:p>
    <w:p w14:paraId="72AC9ACF" w14:textId="77777777" w:rsidR="00634650" w:rsidRDefault="0023312C">
      <w:pPr>
        <w:pStyle w:val="Body2"/>
      </w:pPr>
      <w:r>
        <w:t>As this matter deals with the potential disposition of land owned by the municipality it may be discussed in closed session as per Section 239.(2)(c) of the Municipal Act</w:t>
      </w:r>
    </w:p>
    <w:p w14:paraId="72AC9AD0" w14:textId="09623E99" w:rsidR="00634650" w:rsidRDefault="0023312C">
      <w:pPr>
        <w:pStyle w:val="Body2"/>
      </w:pPr>
      <w:r>
        <w:rPr>
          <w:b/>
        </w:rPr>
        <w:t xml:space="preserve">Res. </w:t>
      </w:r>
      <w:r>
        <w:t xml:space="preserve"> </w:t>
      </w:r>
      <w:r w:rsidR="00345E98">
        <w:rPr>
          <w:b/>
        </w:rPr>
        <w:t>25</w:t>
      </w:r>
      <w:r w:rsidR="00A36CA8">
        <w:rPr>
          <w:b/>
        </w:rPr>
        <w:t>4</w:t>
      </w:r>
      <w:r>
        <w:rPr>
          <w:b/>
        </w:rPr>
        <w:t>/18</w:t>
      </w:r>
      <w:r>
        <w:br/>
        <w:t xml:space="preserve">Moved By: </w:t>
      </w:r>
      <w:r w:rsidR="009A741B">
        <w:t xml:space="preserve">  S. Finamore</w:t>
      </w:r>
      <w:r w:rsidR="009A741B">
        <w:br/>
        <w:t>Seconded By: E. Pearce</w:t>
      </w:r>
    </w:p>
    <w:p w14:paraId="72AC9AD1" w14:textId="77777777" w:rsidR="00634650" w:rsidRDefault="0023312C">
      <w:pPr>
        <w:pStyle w:val="Body2"/>
      </w:pPr>
      <w:r>
        <w:t>That the memo from the Chief Administrative Officer concerning the potential disposition of two (2) parcels of land by the municipality for economic development purposes be discussed in closed session under Section 239.(2)(c) of the Municipal Act as it deals with the potential disposition of property by the municipality</w:t>
      </w:r>
    </w:p>
    <w:p w14:paraId="72AC9AD3" w14:textId="77B3D966" w:rsidR="00634650" w:rsidRDefault="009A741B">
      <w:pPr>
        <w:pStyle w:val="Body2"/>
        <w:jc w:val="right"/>
      </w:pPr>
      <w:r>
        <w:rPr>
          <w:b/>
        </w:rPr>
        <w:t>Carried</w:t>
      </w:r>
      <w:r w:rsidR="0023312C">
        <w:br/>
      </w:r>
    </w:p>
    <w:p w14:paraId="72AC9AD4" w14:textId="77777777" w:rsidR="00634650" w:rsidRDefault="0023312C">
      <w:pPr>
        <w:pStyle w:val="Heading1"/>
      </w:pPr>
      <w:r>
        <w:rPr>
          <w:b/>
        </w:rPr>
        <w:t>7.</w:t>
      </w:r>
      <w:r>
        <w:rPr>
          <w:b/>
        </w:rPr>
        <w:tab/>
        <w:t>PRESENTATION OF COMMITTEE REPORTS</w:t>
      </w:r>
    </w:p>
    <w:p w14:paraId="72AC9AD5" w14:textId="77777777" w:rsidR="00634650" w:rsidRDefault="0023312C">
      <w:pPr>
        <w:pStyle w:val="Heading2"/>
      </w:pPr>
      <w:r>
        <w:rPr>
          <w:b/>
        </w:rPr>
        <w:t>7.1</w:t>
      </w:r>
      <w:r>
        <w:rPr>
          <w:b/>
        </w:rPr>
        <w:tab/>
        <w:t>July 18, 2018. Report from the Economic Development Standing Committee</w:t>
      </w:r>
    </w:p>
    <w:p w14:paraId="72AC9AD6" w14:textId="77777777" w:rsidR="00634650" w:rsidRDefault="0023312C">
      <w:pPr>
        <w:pStyle w:val="Body2"/>
      </w:pPr>
      <w:r>
        <w:t>re: Fox Drive Lift Station</w:t>
      </w:r>
    </w:p>
    <w:p w14:paraId="72AC9AD7" w14:textId="3EE23AEB" w:rsidR="00634650" w:rsidRDefault="0023312C">
      <w:pPr>
        <w:pStyle w:val="Body2"/>
      </w:pPr>
      <w:r>
        <w:rPr>
          <w:b/>
        </w:rPr>
        <w:t xml:space="preserve">Res. </w:t>
      </w:r>
      <w:r>
        <w:t xml:space="preserve"> </w:t>
      </w:r>
      <w:r w:rsidR="00345E98">
        <w:rPr>
          <w:b/>
        </w:rPr>
        <w:t>25</w:t>
      </w:r>
      <w:r w:rsidR="00A36CA8">
        <w:rPr>
          <w:b/>
        </w:rPr>
        <w:t>5</w:t>
      </w:r>
      <w:r>
        <w:rPr>
          <w:b/>
        </w:rPr>
        <w:t>/18</w:t>
      </w:r>
      <w:r>
        <w:br/>
      </w:r>
      <w:r w:rsidR="009A741B">
        <w:t>Moved By:      E. Pearce</w:t>
      </w:r>
      <w:r w:rsidR="009A741B">
        <w:br/>
        <w:t>Seconded By: L. Cyr</w:t>
      </w:r>
    </w:p>
    <w:p w14:paraId="72AC9AD8" w14:textId="77777777" w:rsidR="00634650" w:rsidRDefault="0023312C">
      <w:pPr>
        <w:pStyle w:val="Body2"/>
      </w:pPr>
      <w:r>
        <w:t>That staff report EDC 2018-03 of the Economic Development Coordinator be received;</w:t>
      </w:r>
    </w:p>
    <w:p w14:paraId="72AC9AD9" w14:textId="77777777" w:rsidR="00634650" w:rsidRDefault="0023312C">
      <w:pPr>
        <w:pStyle w:val="Body2"/>
      </w:pPr>
      <w:r>
        <w:t>AND THAT the restoration of the Fox Drive lift station be approved at a cost of $171,000 excluding HST</w:t>
      </w:r>
    </w:p>
    <w:p w14:paraId="72AC9ADA" w14:textId="77777777" w:rsidR="00634650" w:rsidRDefault="0023312C">
      <w:pPr>
        <w:pStyle w:val="Body2"/>
      </w:pPr>
      <w:r>
        <w:lastRenderedPageBreak/>
        <w:t>AND THAT procurement of goods and services required for the project be sole sourced to Nortech Power and Controls, McLeod Brothers Mechanical, Xylem and Toromont Power Systems to meet standards of existing infrastructure and automation.</w:t>
      </w:r>
    </w:p>
    <w:p w14:paraId="72AC9ADC" w14:textId="13414903" w:rsidR="00634650" w:rsidRDefault="009A741B">
      <w:pPr>
        <w:pStyle w:val="Body2"/>
        <w:jc w:val="right"/>
      </w:pPr>
      <w:r>
        <w:rPr>
          <w:b/>
        </w:rPr>
        <w:t>Carried</w:t>
      </w:r>
      <w:r w:rsidR="0023312C">
        <w:br/>
      </w:r>
    </w:p>
    <w:p w14:paraId="72AC9ADD" w14:textId="77777777" w:rsidR="00634650" w:rsidRDefault="0023312C">
      <w:pPr>
        <w:pStyle w:val="Heading2"/>
      </w:pPr>
      <w:r>
        <w:rPr>
          <w:b/>
        </w:rPr>
        <w:t>7.2</w:t>
      </w:r>
      <w:r>
        <w:rPr>
          <w:b/>
        </w:rPr>
        <w:tab/>
        <w:t>July 18, 2018. Report from the Economic Development Standing Committee</w:t>
      </w:r>
    </w:p>
    <w:p w14:paraId="72AC9ADE" w14:textId="77777777" w:rsidR="00634650" w:rsidRDefault="0023312C">
      <w:pPr>
        <w:pStyle w:val="Body2"/>
      </w:pPr>
      <w:r>
        <w:t>re: Report of the Economic Development Coordinator - month of June </w:t>
      </w:r>
    </w:p>
    <w:p w14:paraId="72AC9ADF" w14:textId="6958F5AD" w:rsidR="00634650" w:rsidRDefault="0023312C">
      <w:pPr>
        <w:pStyle w:val="Body2"/>
      </w:pPr>
      <w:r>
        <w:rPr>
          <w:b/>
        </w:rPr>
        <w:t xml:space="preserve">Res. </w:t>
      </w:r>
      <w:r>
        <w:t xml:space="preserve"> </w:t>
      </w:r>
      <w:r w:rsidR="00A36CA8">
        <w:rPr>
          <w:b/>
        </w:rPr>
        <w:t>256</w:t>
      </w:r>
      <w:r>
        <w:rPr>
          <w:b/>
        </w:rPr>
        <w:t>/18</w:t>
      </w:r>
      <w:r>
        <w:br/>
      </w:r>
      <w:r w:rsidR="009A741B">
        <w:t>Moved By:      E. Pearce</w:t>
      </w:r>
      <w:r>
        <w:br/>
        <w:t xml:space="preserve">Seconded By: </w:t>
      </w:r>
      <w:r w:rsidR="00150717">
        <w:t>L. Cyr</w:t>
      </w:r>
    </w:p>
    <w:p w14:paraId="72AC9AE0" w14:textId="77777777" w:rsidR="00634650" w:rsidRDefault="0023312C">
      <w:pPr>
        <w:pStyle w:val="Body2"/>
      </w:pPr>
      <w:r>
        <w:t>That the Report of the Economic Development Coordinator June 2018 be received.</w:t>
      </w:r>
    </w:p>
    <w:p w14:paraId="72CE03B9" w14:textId="77777777" w:rsidR="00150717" w:rsidRDefault="00150717">
      <w:pPr>
        <w:pStyle w:val="Body2"/>
        <w:jc w:val="right"/>
      </w:pPr>
      <w:r>
        <w:rPr>
          <w:b/>
        </w:rPr>
        <w:t>Carried</w:t>
      </w:r>
      <w:r w:rsidR="0023312C">
        <w:br/>
      </w:r>
    </w:p>
    <w:p w14:paraId="72AC9AE2" w14:textId="7F657888" w:rsidR="00634650" w:rsidRDefault="00150717" w:rsidP="00150717">
      <w:pPr>
        <w:pStyle w:val="Body2"/>
      </w:pPr>
      <w:r>
        <w:t>Councillor VanRoon left her seat</w:t>
      </w:r>
    </w:p>
    <w:p w14:paraId="72AC9AE3" w14:textId="732B14CA" w:rsidR="00634650" w:rsidRDefault="0023312C">
      <w:pPr>
        <w:pStyle w:val="Heading2"/>
      </w:pPr>
      <w:r>
        <w:rPr>
          <w:b/>
        </w:rPr>
        <w:t>7.3</w:t>
      </w:r>
      <w:r>
        <w:rPr>
          <w:b/>
        </w:rPr>
        <w:tab/>
        <w:t xml:space="preserve">July 18, 2018. Report from Economic Development Standing </w:t>
      </w:r>
      <w:r w:rsidR="00150717">
        <w:rPr>
          <w:b/>
        </w:rPr>
        <w:t>Committee</w:t>
      </w:r>
    </w:p>
    <w:p w14:paraId="72AC9AE4" w14:textId="77777777" w:rsidR="00634650" w:rsidRDefault="0023312C">
      <w:pPr>
        <w:pStyle w:val="Body2"/>
      </w:pPr>
      <w:r>
        <w:t>re: Fox Drive Hydro Proposal</w:t>
      </w:r>
    </w:p>
    <w:p w14:paraId="72AC9AE5" w14:textId="4DDB2A85" w:rsidR="00634650" w:rsidRDefault="00150717">
      <w:pPr>
        <w:pStyle w:val="Body2"/>
      </w:pPr>
      <w:r>
        <w:t>Moved By:  E. Pearce</w:t>
      </w:r>
      <w:r>
        <w:br/>
        <w:t>Seconded By: L. Cyr</w:t>
      </w:r>
    </w:p>
    <w:p w14:paraId="72AC9AE6" w14:textId="77777777" w:rsidR="00634650" w:rsidRDefault="0023312C">
      <w:pPr>
        <w:pStyle w:val="Body2"/>
      </w:pPr>
      <w:r>
        <w:t>That staff report EDC 2018-04 of the Economic Development Coordinator be received;</w:t>
      </w:r>
    </w:p>
    <w:p w14:paraId="72AC9AE7" w14:textId="77777777" w:rsidR="00634650" w:rsidRDefault="0023312C">
      <w:pPr>
        <w:pStyle w:val="Body2"/>
      </w:pPr>
      <w:r>
        <w:t> AND THAT Council support the phase one proposal for electrical engineering services for Fox Drive;</w:t>
      </w:r>
    </w:p>
    <w:p w14:paraId="72AC9AE8" w14:textId="10FE95CC" w:rsidR="00634650" w:rsidRDefault="0023312C">
      <w:pPr>
        <w:pStyle w:val="Body2"/>
      </w:pPr>
      <w:r>
        <w:t> AND THAT N-Sci Technologies be contracted through Tulloch Engineering to complete the phase one</w:t>
      </w:r>
      <w:r w:rsidR="006C1DD7">
        <w:t xml:space="preserve"> proposal</w:t>
      </w:r>
      <w:r>
        <w:t xml:space="preserve"> at a total cost of $15,408 plus HST</w:t>
      </w:r>
    </w:p>
    <w:p w14:paraId="3DD5F326" w14:textId="0EA41B29" w:rsidR="00150717" w:rsidRDefault="00150717" w:rsidP="00150717">
      <w:r>
        <w:tab/>
      </w:r>
      <w:r>
        <w:tab/>
        <w:t xml:space="preserve">An </w:t>
      </w:r>
      <w:r w:rsidR="00A169AD">
        <w:t>amendment was introduced</w:t>
      </w:r>
    </w:p>
    <w:p w14:paraId="03DE6672" w14:textId="14D60BA7" w:rsidR="00A169AD" w:rsidRDefault="00F50A09" w:rsidP="00F50A09">
      <w:pPr>
        <w:ind w:left="1440"/>
      </w:pPr>
      <w:r>
        <w:rPr>
          <w:b/>
        </w:rPr>
        <w:t xml:space="preserve">Res. </w:t>
      </w:r>
      <w:r>
        <w:t xml:space="preserve"> </w:t>
      </w:r>
      <w:r>
        <w:rPr>
          <w:b/>
        </w:rPr>
        <w:t>257/18</w:t>
      </w:r>
      <w:r>
        <w:br/>
      </w:r>
      <w:r w:rsidR="00A169AD">
        <w:t>Moved by:  C. Patrie</w:t>
      </w:r>
      <w:r w:rsidR="00A169AD">
        <w:br/>
        <w:t>Seconded by: N. Mann</w:t>
      </w:r>
    </w:p>
    <w:p w14:paraId="2A1AB4B9" w14:textId="7F47052C" w:rsidR="006C1DD7" w:rsidRDefault="006C1DD7" w:rsidP="00B20C0E">
      <w:pPr>
        <w:ind w:left="1440"/>
      </w:pPr>
      <w:r>
        <w:t xml:space="preserve">And that the costs for the phase one proposal be funded through the Land Sales account </w:t>
      </w:r>
      <w:r w:rsidR="00F50A09">
        <w:t>as recommended in the staff report.</w:t>
      </w:r>
    </w:p>
    <w:p w14:paraId="2B143E98" w14:textId="590225E3" w:rsidR="00F50A09" w:rsidRPr="00F50A09" w:rsidRDefault="00F50A09" w:rsidP="00F50A09">
      <w:pPr>
        <w:ind w:left="1440"/>
        <w:jc w:val="right"/>
        <w:rPr>
          <w:b/>
        </w:rPr>
      </w:pPr>
      <w:r w:rsidRPr="00F50A09">
        <w:rPr>
          <w:b/>
        </w:rPr>
        <w:t>Carried</w:t>
      </w:r>
    </w:p>
    <w:p w14:paraId="10F58AF4" w14:textId="6DF61F9E" w:rsidR="006C1DD7" w:rsidRDefault="006C1DD7" w:rsidP="00150717">
      <w:r>
        <w:lastRenderedPageBreak/>
        <w:tab/>
      </w:r>
      <w:r>
        <w:tab/>
      </w:r>
      <w:r w:rsidR="00F50A09">
        <w:t>Main Motion as amended:</w:t>
      </w:r>
    </w:p>
    <w:p w14:paraId="01D86FF3" w14:textId="6C3E5843" w:rsidR="00F50A09" w:rsidRDefault="00F50A09" w:rsidP="00F50A09">
      <w:pPr>
        <w:ind w:left="1440"/>
      </w:pPr>
      <w:r>
        <w:rPr>
          <w:b/>
        </w:rPr>
        <w:t xml:space="preserve">Res. </w:t>
      </w:r>
      <w:r>
        <w:t xml:space="preserve"> </w:t>
      </w:r>
      <w:r>
        <w:rPr>
          <w:b/>
        </w:rPr>
        <w:t>25</w:t>
      </w:r>
      <w:r>
        <w:rPr>
          <w:b/>
        </w:rPr>
        <w:t>8</w:t>
      </w:r>
      <w:r>
        <w:rPr>
          <w:b/>
        </w:rPr>
        <w:t>/18</w:t>
      </w:r>
      <w:r>
        <w:br/>
      </w:r>
      <w:r>
        <w:t>Moved by:  E. Pearce</w:t>
      </w:r>
      <w:r>
        <w:br/>
      </w:r>
      <w:r>
        <w:t>Seconded by: L. Cyr</w:t>
      </w:r>
    </w:p>
    <w:p w14:paraId="2D248233" w14:textId="77BFF357" w:rsidR="00F50A09" w:rsidRDefault="00F50A09" w:rsidP="00F50A09">
      <w:pPr>
        <w:pStyle w:val="Body2"/>
      </w:pPr>
      <w:r>
        <w:t>That staff report EDC 2018-04 of the Economic Development Coordinator be received;</w:t>
      </w:r>
    </w:p>
    <w:p w14:paraId="6CA3AC4D" w14:textId="77777777" w:rsidR="00F50A09" w:rsidRDefault="00F50A09" w:rsidP="00F50A09">
      <w:pPr>
        <w:pStyle w:val="Body2"/>
      </w:pPr>
      <w:r>
        <w:t> AND THAT Council support the phase one proposal for electrical engineering services for Fox Drive;</w:t>
      </w:r>
    </w:p>
    <w:p w14:paraId="5E15F4A4" w14:textId="77777777" w:rsidR="00F50A09" w:rsidRDefault="00F50A09" w:rsidP="00F50A09">
      <w:pPr>
        <w:pStyle w:val="Body2"/>
      </w:pPr>
      <w:r>
        <w:t> AND THAT N-Sci Technologies be contracted through Tulloch Engineering to complete the phase one proposal at a total cost of $15,408 plus HST</w:t>
      </w:r>
    </w:p>
    <w:p w14:paraId="394C381D" w14:textId="51B4BEE9" w:rsidR="009A27F0" w:rsidRDefault="00F50A09" w:rsidP="00F50A09">
      <w:pPr>
        <w:ind w:left="1440"/>
      </w:pPr>
      <w:r>
        <w:t>AND THAT</w:t>
      </w:r>
      <w:r>
        <w:t xml:space="preserve"> the costs for the phase one proposal be funded through the Land Sales account as recommended in the staff report.</w:t>
      </w:r>
      <w:r w:rsidR="00150717">
        <w:tab/>
      </w:r>
    </w:p>
    <w:p w14:paraId="1204ABAD" w14:textId="399C42A1" w:rsidR="000E1B5F" w:rsidRPr="000E1B5F" w:rsidRDefault="00150717" w:rsidP="00F50A09">
      <w:pPr>
        <w:pStyle w:val="Body2"/>
        <w:jc w:val="right"/>
      </w:pPr>
      <w:r>
        <w:rPr>
          <w:b/>
        </w:rPr>
        <w:t>Carried</w:t>
      </w:r>
      <w:r w:rsidR="0023312C">
        <w:br/>
      </w:r>
      <w:r w:rsidR="000E1B5F">
        <w:tab/>
      </w:r>
      <w:r w:rsidR="000E1B5F">
        <w:tab/>
      </w:r>
    </w:p>
    <w:p w14:paraId="72AC9AEB" w14:textId="77777777" w:rsidR="00634650" w:rsidRDefault="0023312C">
      <w:pPr>
        <w:pStyle w:val="Heading2"/>
      </w:pPr>
      <w:r>
        <w:rPr>
          <w:b/>
        </w:rPr>
        <w:t>7.4</w:t>
      </w:r>
      <w:r>
        <w:rPr>
          <w:b/>
        </w:rPr>
        <w:tab/>
        <w:t>July 18, 2018. Report form the Public Services Committee</w:t>
      </w:r>
    </w:p>
    <w:p w14:paraId="72AC9AEC" w14:textId="77777777" w:rsidR="00634650" w:rsidRDefault="0023312C">
      <w:pPr>
        <w:pStyle w:val="Body2"/>
      </w:pPr>
      <w:r>
        <w:t>re: Landfill Inspection Report &amp; Action Items</w:t>
      </w:r>
    </w:p>
    <w:p w14:paraId="72AC9AED" w14:textId="43A316A8" w:rsidR="00634650" w:rsidRDefault="0023312C">
      <w:pPr>
        <w:pStyle w:val="Body2"/>
      </w:pPr>
      <w:r>
        <w:rPr>
          <w:b/>
        </w:rPr>
        <w:t xml:space="preserve">Res. </w:t>
      </w:r>
      <w:r>
        <w:t xml:space="preserve"> </w:t>
      </w:r>
      <w:r w:rsidR="003F2294">
        <w:rPr>
          <w:b/>
        </w:rPr>
        <w:t>259</w:t>
      </w:r>
      <w:r>
        <w:rPr>
          <w:b/>
        </w:rPr>
        <w:t>/18</w:t>
      </w:r>
      <w:r>
        <w:br/>
      </w:r>
      <w:r w:rsidR="000E1B5F">
        <w:t>Moved By:      L. Cyr</w:t>
      </w:r>
      <w:r w:rsidR="000E1B5F">
        <w:br/>
        <w:t>Seconded By: N. Mann</w:t>
      </w:r>
    </w:p>
    <w:p w14:paraId="72AC9AEE" w14:textId="77777777" w:rsidR="00634650" w:rsidRDefault="0023312C">
      <w:pPr>
        <w:pStyle w:val="Body2"/>
      </w:pPr>
      <w:r>
        <w:t>That Staff Report OPS 2018-09 dated June 27, 2018 regarding the Landfill Inspection Report and Action Items of the Director of Public Works be received;</w:t>
      </w:r>
    </w:p>
    <w:p w14:paraId="72AC9AEF" w14:textId="77777777" w:rsidR="00634650" w:rsidRDefault="00634650"/>
    <w:p w14:paraId="72AC9AF0" w14:textId="7D555B88" w:rsidR="00634650" w:rsidRDefault="00071298">
      <w:pPr>
        <w:pStyle w:val="Body2"/>
        <w:jc w:val="right"/>
      </w:pPr>
      <w:r>
        <w:rPr>
          <w:b/>
        </w:rPr>
        <w:t>Carried</w:t>
      </w:r>
      <w:r w:rsidR="0023312C">
        <w:br/>
      </w:r>
    </w:p>
    <w:p w14:paraId="51854F03" w14:textId="58C02464" w:rsidR="000E1B5F" w:rsidRPr="000E1B5F" w:rsidRDefault="000E1B5F" w:rsidP="000E1B5F">
      <w:pPr>
        <w:jc w:val="both"/>
      </w:pPr>
      <w:r>
        <w:tab/>
      </w:r>
      <w:r>
        <w:tab/>
        <w:t>Councillor VanRoon returned to her seat</w:t>
      </w:r>
    </w:p>
    <w:p w14:paraId="72AC9AF1" w14:textId="77777777" w:rsidR="00634650" w:rsidRDefault="0023312C">
      <w:pPr>
        <w:pStyle w:val="Heading2"/>
      </w:pPr>
      <w:r>
        <w:rPr>
          <w:b/>
        </w:rPr>
        <w:t>7.5</w:t>
      </w:r>
      <w:r>
        <w:rPr>
          <w:b/>
        </w:rPr>
        <w:tab/>
        <w:t>July 18, 2018. Report from the Public Services Committee</w:t>
      </w:r>
    </w:p>
    <w:p w14:paraId="72AC9AF2" w14:textId="77777777" w:rsidR="00634650" w:rsidRDefault="0023312C">
      <w:pPr>
        <w:pStyle w:val="Body2"/>
      </w:pPr>
      <w:r>
        <w:t>re: Drinking Water Quality Management Standard</w:t>
      </w:r>
    </w:p>
    <w:p w14:paraId="72AC9AF3" w14:textId="659E69B2" w:rsidR="00634650" w:rsidRDefault="0023312C">
      <w:pPr>
        <w:pStyle w:val="Body2"/>
      </w:pPr>
      <w:r>
        <w:rPr>
          <w:b/>
        </w:rPr>
        <w:t xml:space="preserve">Res. </w:t>
      </w:r>
      <w:r>
        <w:t xml:space="preserve"> </w:t>
      </w:r>
      <w:r w:rsidR="003F2294">
        <w:rPr>
          <w:b/>
        </w:rPr>
        <w:t>260</w:t>
      </w:r>
      <w:r>
        <w:rPr>
          <w:b/>
        </w:rPr>
        <w:t>/18</w:t>
      </w:r>
      <w:r>
        <w:br/>
      </w:r>
      <w:r w:rsidR="00A36CA8">
        <w:t>Moved By:      L. Cyr</w:t>
      </w:r>
      <w:r w:rsidR="00A36CA8">
        <w:br/>
        <w:t>Seconded By: E. Pearce</w:t>
      </w:r>
    </w:p>
    <w:p w14:paraId="72AC9AF4" w14:textId="77777777" w:rsidR="00634650" w:rsidRDefault="0023312C">
      <w:pPr>
        <w:pStyle w:val="Body2"/>
      </w:pPr>
      <w:r>
        <w:t>That Staff Report OPS2018-08 dated July 10</w:t>
      </w:r>
      <w:r>
        <w:rPr>
          <w:vertAlign w:val="superscript"/>
        </w:rPr>
        <w:t>th</w:t>
      </w:r>
      <w:r>
        <w:t xml:space="preserve"> 2018 regarding the Drinking Water Quality Management Standard of the Director of Public Works be received;</w:t>
      </w:r>
    </w:p>
    <w:p w14:paraId="72AC9AF5" w14:textId="77777777" w:rsidR="00634650" w:rsidRDefault="00634650"/>
    <w:p w14:paraId="72AC9AF6" w14:textId="5C501799" w:rsidR="00634650" w:rsidRDefault="00A36CA8">
      <w:pPr>
        <w:pStyle w:val="Body2"/>
        <w:jc w:val="right"/>
      </w:pPr>
      <w:r>
        <w:rPr>
          <w:b/>
        </w:rPr>
        <w:t>Carried</w:t>
      </w:r>
      <w:r w:rsidR="0023312C">
        <w:br/>
      </w:r>
    </w:p>
    <w:p w14:paraId="72AC9AF7" w14:textId="77777777" w:rsidR="00634650" w:rsidRDefault="0023312C">
      <w:pPr>
        <w:pStyle w:val="Heading2"/>
      </w:pPr>
      <w:r>
        <w:rPr>
          <w:b/>
        </w:rPr>
        <w:t>7.6</w:t>
      </w:r>
      <w:r>
        <w:rPr>
          <w:b/>
        </w:rPr>
        <w:tab/>
        <w:t>July 18, 2018. Report from Director of Public Works</w:t>
      </w:r>
    </w:p>
    <w:p w14:paraId="72AC9AF8" w14:textId="77777777" w:rsidR="00634650" w:rsidRDefault="0023312C">
      <w:pPr>
        <w:pStyle w:val="Body2"/>
      </w:pPr>
      <w:r>
        <w:t>re: Service Line Warranties</w:t>
      </w:r>
    </w:p>
    <w:p w14:paraId="72AC9AF9" w14:textId="6569055A" w:rsidR="00634650" w:rsidRDefault="0023312C">
      <w:pPr>
        <w:pStyle w:val="Body2"/>
      </w:pPr>
      <w:r>
        <w:rPr>
          <w:b/>
        </w:rPr>
        <w:t xml:space="preserve">Res. </w:t>
      </w:r>
      <w:r>
        <w:t xml:space="preserve"> </w:t>
      </w:r>
      <w:r w:rsidR="003F2294">
        <w:rPr>
          <w:b/>
        </w:rPr>
        <w:t>261</w:t>
      </w:r>
      <w:r>
        <w:rPr>
          <w:b/>
        </w:rPr>
        <w:t>/18</w:t>
      </w:r>
      <w:r>
        <w:br/>
      </w:r>
      <w:r w:rsidR="00A36CA8">
        <w:t>Moved By:      L.Cyr</w:t>
      </w:r>
      <w:r>
        <w:br/>
        <w:t xml:space="preserve">Seconded By: </w:t>
      </w:r>
      <w:r w:rsidR="00A36CA8">
        <w:t>N. Mann</w:t>
      </w:r>
    </w:p>
    <w:p w14:paraId="72AC9AFA" w14:textId="77777777" w:rsidR="00634650" w:rsidRDefault="0023312C">
      <w:pPr>
        <w:pStyle w:val="Body2"/>
      </w:pPr>
      <w:r>
        <w:t>That the memo from the Director of Public Works regarding the Service Line Warranties be received.</w:t>
      </w:r>
    </w:p>
    <w:p w14:paraId="72AC9AFB" w14:textId="77777777" w:rsidR="00634650" w:rsidRDefault="00634650"/>
    <w:p w14:paraId="72AC9AFC" w14:textId="0C4AA32A" w:rsidR="00634650" w:rsidRDefault="008B1553">
      <w:pPr>
        <w:pStyle w:val="Body2"/>
        <w:jc w:val="right"/>
      </w:pPr>
      <w:r>
        <w:rPr>
          <w:b/>
        </w:rPr>
        <w:t>Carried</w:t>
      </w:r>
      <w:r w:rsidR="0023312C">
        <w:br/>
      </w:r>
    </w:p>
    <w:p w14:paraId="72AC9AFD" w14:textId="77777777" w:rsidR="00634650" w:rsidRDefault="0023312C">
      <w:pPr>
        <w:pStyle w:val="Heading1"/>
      </w:pPr>
      <w:r>
        <w:rPr>
          <w:b/>
        </w:rPr>
        <w:t>8.</w:t>
      </w:r>
      <w:r>
        <w:rPr>
          <w:b/>
        </w:rPr>
        <w:tab/>
        <w:t>UNFINISHED BUSINESS</w:t>
      </w:r>
    </w:p>
    <w:p w14:paraId="72AC9AFE" w14:textId="77777777" w:rsidR="00634650" w:rsidRDefault="0023312C">
      <w:pPr>
        <w:pStyle w:val="Heading2"/>
      </w:pPr>
      <w:r>
        <w:rPr>
          <w:b/>
        </w:rPr>
        <w:t>8.1</w:t>
      </w:r>
      <w:r>
        <w:rPr>
          <w:b/>
        </w:rPr>
        <w:tab/>
        <w:t>July 3, 2018. Report from Chief Administrative Officer</w:t>
      </w:r>
    </w:p>
    <w:p w14:paraId="72AC9AFF" w14:textId="2FA41FEC" w:rsidR="00634650" w:rsidRDefault="0023312C">
      <w:pPr>
        <w:pStyle w:val="Body2"/>
      </w:pPr>
      <w:r>
        <w:t>re: delegation of authority - restricted acts of council</w:t>
      </w:r>
    </w:p>
    <w:p w14:paraId="46697C99" w14:textId="77777777" w:rsidR="00F50A09" w:rsidRPr="00F50A09" w:rsidRDefault="00F50A09" w:rsidP="00F50A09"/>
    <w:p w14:paraId="72AC9B06" w14:textId="77777777" w:rsidR="00634650" w:rsidRDefault="0023312C">
      <w:pPr>
        <w:pStyle w:val="Heading1"/>
      </w:pPr>
      <w:r>
        <w:rPr>
          <w:b/>
        </w:rPr>
        <w:t>9.</w:t>
      </w:r>
      <w:r>
        <w:rPr>
          <w:b/>
        </w:rPr>
        <w:tab/>
        <w:t>PETITIONS</w:t>
      </w:r>
    </w:p>
    <w:p w14:paraId="72AC9B07" w14:textId="77777777" w:rsidR="00634650" w:rsidRDefault="0023312C">
      <w:pPr>
        <w:pStyle w:val="Heading1"/>
      </w:pPr>
      <w:r>
        <w:rPr>
          <w:b/>
        </w:rPr>
        <w:t>10.</w:t>
      </w:r>
      <w:r>
        <w:rPr>
          <w:b/>
        </w:rPr>
        <w:tab/>
        <w:t>CORRESPONDENCE</w:t>
      </w:r>
    </w:p>
    <w:p w14:paraId="72AC9B08" w14:textId="77777777" w:rsidR="00634650" w:rsidRDefault="0023312C">
      <w:pPr>
        <w:pStyle w:val="Heading1"/>
      </w:pPr>
      <w:r>
        <w:rPr>
          <w:b/>
        </w:rPr>
        <w:t>11.</w:t>
      </w:r>
      <w:r>
        <w:rPr>
          <w:b/>
        </w:rPr>
        <w:tab/>
        <w:t>NOTICES OF MOTION</w:t>
      </w:r>
    </w:p>
    <w:p w14:paraId="72AC9B09" w14:textId="4402A365" w:rsidR="00634650" w:rsidRDefault="0023312C">
      <w:pPr>
        <w:pStyle w:val="Heading1"/>
        <w:rPr>
          <w:b/>
        </w:rPr>
      </w:pPr>
      <w:r>
        <w:rPr>
          <w:b/>
        </w:rPr>
        <w:t>12.</w:t>
      </w:r>
      <w:r>
        <w:rPr>
          <w:b/>
        </w:rPr>
        <w:tab/>
        <w:t>PUBLIC QUESTION PERIOD</w:t>
      </w:r>
    </w:p>
    <w:p w14:paraId="3443237F" w14:textId="2970A4F1" w:rsidR="008B1553" w:rsidRDefault="008B1553" w:rsidP="008B1553">
      <w:r>
        <w:tab/>
        <w:t>Question:</w:t>
      </w:r>
    </w:p>
    <w:p w14:paraId="617488B1" w14:textId="168D9D61" w:rsidR="008B1553" w:rsidRDefault="008B1553" w:rsidP="003F2294">
      <w:pPr>
        <w:ind w:left="720"/>
      </w:pPr>
      <w:r>
        <w:t xml:space="preserve">K. Moyer: </w:t>
      </w:r>
      <w:r w:rsidR="003F2294">
        <w:t xml:space="preserve">expressed his concerns regarding the Service Line Warranties being offered to residents. </w:t>
      </w:r>
      <w:r>
        <w:t>Can the city please clarify that the prices</w:t>
      </w:r>
      <w:r w:rsidR="002B2253">
        <w:t xml:space="preserve"> quoted</w:t>
      </w:r>
      <w:r w:rsidR="003F2294">
        <w:t xml:space="preserve"> on the service line warranties</w:t>
      </w:r>
      <w:r w:rsidR="002B2253">
        <w:t xml:space="preserve"> only covers water lines, not sewer lines. The new memo coming out sho</w:t>
      </w:r>
      <w:r w:rsidR="003F2294">
        <w:t>uld ensure the phone numbers and website are correct.</w:t>
      </w:r>
    </w:p>
    <w:p w14:paraId="51DB4C9B" w14:textId="280E64E2" w:rsidR="003F2294" w:rsidRDefault="003F2294" w:rsidP="003F2294">
      <w:pPr>
        <w:ind w:left="720"/>
      </w:pPr>
    </w:p>
    <w:p w14:paraId="4B40EBD5" w14:textId="77777777" w:rsidR="003F2294" w:rsidRPr="008B1553" w:rsidRDefault="003F2294" w:rsidP="003F2294">
      <w:pPr>
        <w:ind w:left="720"/>
      </w:pPr>
    </w:p>
    <w:p w14:paraId="72AC9B0A" w14:textId="77777777" w:rsidR="00634650" w:rsidRDefault="0023312C">
      <w:pPr>
        <w:pStyle w:val="Heading1"/>
      </w:pPr>
      <w:r>
        <w:rPr>
          <w:b/>
        </w:rPr>
        <w:t>13.</w:t>
      </w:r>
      <w:r>
        <w:rPr>
          <w:b/>
        </w:rPr>
        <w:tab/>
        <w:t>INTRODUCTION AND CONSIDERATION OF BY-LAWS</w:t>
      </w:r>
    </w:p>
    <w:p w14:paraId="72AC9B0F" w14:textId="1F5F3F80" w:rsidR="00634650" w:rsidRDefault="0023312C">
      <w:pPr>
        <w:pStyle w:val="Heading2"/>
      </w:pPr>
      <w:r>
        <w:rPr>
          <w:b/>
        </w:rPr>
        <w:t>13.1</w:t>
      </w:r>
      <w:r>
        <w:rPr>
          <w:b/>
        </w:rPr>
        <w:tab/>
        <w:t>By-law No. 18-43</w:t>
      </w:r>
    </w:p>
    <w:p w14:paraId="72AC9B10" w14:textId="77777777" w:rsidR="00634650" w:rsidRDefault="0023312C">
      <w:pPr>
        <w:pStyle w:val="Body2"/>
      </w:pPr>
      <w:r>
        <w:lastRenderedPageBreak/>
        <w:t>Being a by-law to authorize the entering into of an agreement for the rehabilitation of screw pumps at the Scott Road Sanitary Treatment Plant.</w:t>
      </w:r>
    </w:p>
    <w:p w14:paraId="72AC9B11" w14:textId="06D09A06" w:rsidR="00634650" w:rsidRDefault="0023312C">
      <w:pPr>
        <w:pStyle w:val="Body2"/>
      </w:pPr>
      <w:r>
        <w:rPr>
          <w:b/>
        </w:rPr>
        <w:t xml:space="preserve">Res. </w:t>
      </w:r>
      <w:r>
        <w:t xml:space="preserve"> </w:t>
      </w:r>
      <w:r w:rsidR="00345E98">
        <w:rPr>
          <w:b/>
        </w:rPr>
        <w:t>2</w:t>
      </w:r>
      <w:r w:rsidR="003F2294">
        <w:rPr>
          <w:b/>
        </w:rPr>
        <w:t>62</w:t>
      </w:r>
      <w:r>
        <w:rPr>
          <w:b/>
        </w:rPr>
        <w:t>/18</w:t>
      </w:r>
      <w:r w:rsidR="002B2253">
        <w:br/>
        <w:t>Moved By:      N. Mann</w:t>
      </w:r>
      <w:r w:rsidR="002B2253">
        <w:br/>
        <w:t>Seconded By: L. Cyr</w:t>
      </w:r>
    </w:p>
    <w:p w14:paraId="72AC9B12" w14:textId="77777777" w:rsidR="00634650" w:rsidRDefault="0023312C">
      <w:pPr>
        <w:pStyle w:val="Body2"/>
      </w:pPr>
      <w:r>
        <w:t>that By-law 18-43 being a by-law to authorize the entering into of an agreement for the rehabilitation of screw pumps at the Scott Road Sanitary Treatment Plant be passed.</w:t>
      </w:r>
    </w:p>
    <w:p w14:paraId="72AC9B14" w14:textId="3189A110" w:rsidR="00634650" w:rsidRDefault="0023312C">
      <w:pPr>
        <w:pStyle w:val="Body2"/>
        <w:jc w:val="right"/>
      </w:pPr>
      <w:r>
        <w:rPr>
          <w:b/>
        </w:rPr>
        <w:t xml:space="preserve">Carried </w:t>
      </w:r>
    </w:p>
    <w:p w14:paraId="72AC9B15" w14:textId="77777777" w:rsidR="00634650" w:rsidRDefault="0023312C">
      <w:pPr>
        <w:pStyle w:val="Heading2"/>
      </w:pPr>
      <w:r>
        <w:rPr>
          <w:b/>
        </w:rPr>
        <w:t>13.2</w:t>
      </w:r>
      <w:r>
        <w:rPr>
          <w:b/>
        </w:rPr>
        <w:tab/>
        <w:t>By-Law No. 18-44</w:t>
      </w:r>
    </w:p>
    <w:p w14:paraId="72AC9B16" w14:textId="77777777" w:rsidR="00634650" w:rsidRDefault="0023312C">
      <w:pPr>
        <w:pStyle w:val="Body2"/>
      </w:pPr>
      <w:r>
        <w:t>Being a by-law to amend By-Law No. 04-79, a by-law to provide for the remuneration of the Mayor and members of Council of the Corporation of the City of Elliot Lake</w:t>
      </w:r>
    </w:p>
    <w:p w14:paraId="72AC9B17" w14:textId="0CCA6D4D" w:rsidR="00634650" w:rsidRDefault="0023312C">
      <w:pPr>
        <w:pStyle w:val="Body2"/>
      </w:pPr>
      <w:r>
        <w:rPr>
          <w:b/>
        </w:rPr>
        <w:t xml:space="preserve">Res. </w:t>
      </w:r>
      <w:r>
        <w:t xml:space="preserve"> </w:t>
      </w:r>
      <w:r w:rsidR="00353FF6">
        <w:rPr>
          <w:b/>
        </w:rPr>
        <w:t>263</w:t>
      </w:r>
      <w:r>
        <w:rPr>
          <w:b/>
        </w:rPr>
        <w:t>/18</w:t>
      </w:r>
      <w:r>
        <w:br/>
      </w:r>
      <w:r w:rsidR="002B2253">
        <w:t>Moved By:      E. Pearce</w:t>
      </w:r>
      <w:r w:rsidR="002B2253">
        <w:br/>
        <w:t>Seconded By: N. Mann</w:t>
      </w:r>
    </w:p>
    <w:p w14:paraId="72AC9B18" w14:textId="77777777" w:rsidR="00634650" w:rsidRDefault="0023312C">
      <w:pPr>
        <w:pStyle w:val="Body2"/>
      </w:pPr>
      <w:r>
        <w:t>that By-law No. 18-44, being a by-law to further amend By-Law No. 04-79, a by-law to provide for the remuneration of the Mayor and members of Council of the Corporation of the City of Elliot Lake be passed.</w:t>
      </w:r>
    </w:p>
    <w:p w14:paraId="57327529" w14:textId="77777777" w:rsidR="003F2294" w:rsidRDefault="002B2253" w:rsidP="003F2294">
      <w:pPr>
        <w:pStyle w:val="Body2"/>
        <w:jc w:val="right"/>
      </w:pPr>
      <w:r>
        <w:rPr>
          <w:b/>
        </w:rPr>
        <w:t>Carried</w:t>
      </w:r>
      <w:r w:rsidR="0023312C">
        <w:br/>
      </w:r>
    </w:p>
    <w:p w14:paraId="35C85E4E" w14:textId="0AA0D5B0" w:rsidR="000E1B5F" w:rsidRPr="000E1B5F" w:rsidRDefault="000E1B5F" w:rsidP="003F2294">
      <w:pPr>
        <w:pStyle w:val="Body2"/>
        <w:ind w:left="0"/>
      </w:pPr>
      <w:r>
        <w:tab/>
      </w:r>
      <w:r>
        <w:tab/>
        <w:t>Councillor Mann left his seat</w:t>
      </w:r>
    </w:p>
    <w:p w14:paraId="72AC9B1B" w14:textId="77777777" w:rsidR="00634650" w:rsidRDefault="0023312C">
      <w:pPr>
        <w:pStyle w:val="Heading2"/>
      </w:pPr>
      <w:r>
        <w:rPr>
          <w:b/>
        </w:rPr>
        <w:t>13.3</w:t>
      </w:r>
      <w:r>
        <w:rPr>
          <w:b/>
        </w:rPr>
        <w:tab/>
        <w:t>By-Law No. 18-45</w:t>
      </w:r>
    </w:p>
    <w:p w14:paraId="72AC9B1C" w14:textId="77777777" w:rsidR="00634650" w:rsidRDefault="0023312C">
      <w:pPr>
        <w:pStyle w:val="Body2"/>
      </w:pPr>
      <w:r>
        <w:t>Being a by-law to authorize the entering into of an agreement for the purchase of a specialty transit bus</w:t>
      </w:r>
    </w:p>
    <w:p w14:paraId="72AC9B1D" w14:textId="21112E2B" w:rsidR="00634650" w:rsidRDefault="0023312C">
      <w:pPr>
        <w:pStyle w:val="Body2"/>
      </w:pPr>
      <w:r>
        <w:rPr>
          <w:b/>
        </w:rPr>
        <w:t xml:space="preserve">Res. </w:t>
      </w:r>
      <w:r>
        <w:t xml:space="preserve"> </w:t>
      </w:r>
      <w:r w:rsidR="00353FF6">
        <w:rPr>
          <w:b/>
        </w:rPr>
        <w:t>264</w:t>
      </w:r>
      <w:r>
        <w:rPr>
          <w:b/>
        </w:rPr>
        <w:t>/18</w:t>
      </w:r>
      <w:r>
        <w:br/>
      </w:r>
      <w:r w:rsidR="002B2253">
        <w:t>Moved By:      C. Patrie</w:t>
      </w:r>
      <w:r w:rsidR="002B2253">
        <w:br/>
        <w:t>Seconded By: E. Pearce</w:t>
      </w:r>
    </w:p>
    <w:p w14:paraId="72AC9B1E" w14:textId="77777777" w:rsidR="00634650" w:rsidRDefault="0023312C">
      <w:pPr>
        <w:pStyle w:val="Body2"/>
      </w:pPr>
      <w:r>
        <w:t>that By-law 18-45, being a by-law to authorize the entering into of an agreement for the purchase of a specialty transit bus be passed.</w:t>
      </w:r>
    </w:p>
    <w:p w14:paraId="72AC9B20" w14:textId="07088239" w:rsidR="00634650" w:rsidRDefault="002B2253">
      <w:pPr>
        <w:pStyle w:val="Body2"/>
        <w:jc w:val="right"/>
      </w:pPr>
      <w:r>
        <w:rPr>
          <w:b/>
        </w:rPr>
        <w:t>Carried</w:t>
      </w:r>
      <w:r w:rsidR="0023312C">
        <w:br/>
      </w:r>
    </w:p>
    <w:p w14:paraId="6C7868E5" w14:textId="2C5A6B05" w:rsidR="002B2253" w:rsidRDefault="002B2253" w:rsidP="002B2253">
      <w:r>
        <w:tab/>
        <w:t>Councillor Mann returned to his seat</w:t>
      </w:r>
    </w:p>
    <w:p w14:paraId="624C38F0" w14:textId="77777777" w:rsidR="00353FF6" w:rsidRDefault="00353FF6">
      <w:pPr>
        <w:pStyle w:val="Heading1"/>
        <w:rPr>
          <w:b/>
        </w:rPr>
      </w:pPr>
    </w:p>
    <w:p w14:paraId="72AC9B21" w14:textId="25705A7D" w:rsidR="00634650" w:rsidRDefault="0023312C">
      <w:pPr>
        <w:pStyle w:val="Heading1"/>
        <w:rPr>
          <w:b/>
        </w:rPr>
      </w:pPr>
      <w:r>
        <w:rPr>
          <w:b/>
        </w:rPr>
        <w:lastRenderedPageBreak/>
        <w:t>14.</w:t>
      </w:r>
      <w:r>
        <w:rPr>
          <w:b/>
        </w:rPr>
        <w:tab/>
        <w:t>COUNCIL REPORTS AND ANNOUNCEMENTS</w:t>
      </w:r>
    </w:p>
    <w:p w14:paraId="61170AE2" w14:textId="4529B211" w:rsidR="006C2823" w:rsidRDefault="002B2253" w:rsidP="00353FF6">
      <w:pPr>
        <w:pStyle w:val="NoSpacing"/>
      </w:pPr>
      <w:r>
        <w:tab/>
      </w:r>
    </w:p>
    <w:p w14:paraId="6BA1188E" w14:textId="026B0E58" w:rsidR="006C2823" w:rsidRDefault="006C2823" w:rsidP="006C2823">
      <w:pPr>
        <w:ind w:left="720"/>
      </w:pPr>
      <w:r w:rsidRPr="00244F50">
        <w:rPr>
          <w:u w:val="single"/>
        </w:rPr>
        <w:t>Kids Fishing Derby</w:t>
      </w:r>
      <w:r>
        <w:br/>
        <w:t>2</w:t>
      </w:r>
      <w:r w:rsidRPr="00244F50">
        <w:t>nd</w:t>
      </w:r>
      <w:r>
        <w:t xml:space="preserve"> Annual Kids Fishing Derby brought to you by Forward Thinking Foundations, Bring your rods and reels for boys and girls age 3-16. Prizes for 1</w:t>
      </w:r>
      <w:r w:rsidRPr="00244F50">
        <w:t>st</w:t>
      </w:r>
      <w:r>
        <w:t>, 2</w:t>
      </w:r>
      <w:r w:rsidRPr="00244F50">
        <w:t>nd</w:t>
      </w:r>
      <w:r>
        <w:t xml:space="preserve"> and 3</w:t>
      </w:r>
      <w:r w:rsidRPr="00244F50">
        <w:t>rd</w:t>
      </w:r>
      <w:r>
        <w:t xml:space="preserve"> place. Sunday July 29, 2018 at Westview Park 10:00 AM to 2:00 PM. Register via email at </w:t>
      </w:r>
      <w:hyperlink r:id="rId11" w:history="1">
        <w:r w:rsidR="006A0DB0" w:rsidRPr="00244F50">
          <w:t>elliotlakeyouthderby@gmail.com</w:t>
        </w:r>
      </w:hyperlink>
      <w:r w:rsidR="006A0DB0">
        <w:t>. Deadline to register is Friday, July 28, 2018. No fee to fish. For more info call 705-227-0679.</w:t>
      </w:r>
    </w:p>
    <w:p w14:paraId="27B29E49" w14:textId="5FEED53C" w:rsidR="00353FF6" w:rsidRPr="00353FF6" w:rsidRDefault="00353FF6" w:rsidP="00353FF6">
      <w:pPr>
        <w:ind w:left="720"/>
      </w:pPr>
      <w:r w:rsidRPr="00244F50">
        <w:rPr>
          <w:u w:val="single"/>
        </w:rPr>
        <w:t>Sensory / Autism Playground</w:t>
      </w:r>
      <w:r w:rsidR="00244F50" w:rsidRPr="00244F50">
        <w:rPr>
          <w:u w:val="single"/>
        </w:rPr>
        <w:br/>
      </w:r>
      <w:r w:rsidRPr="00353FF6">
        <w:t>A sub-committee of the Accessibility Advisory committee that has been working on bringing in sensory equipment for children with disabilities. Council has given thumbs up to having this park as an addition to the playground at Westview park.  Phase one will include Accessibility Seat Swing, OmniSpin, </w:t>
      </w:r>
      <w:r w:rsidR="006A0DB0" w:rsidRPr="00353FF6">
        <w:t>Chimes and</w:t>
      </w:r>
      <w:r w:rsidRPr="00353FF6">
        <w:t xml:space="preserve"> Drums. Sponsors for phase one are City of Elliot Lake, the WildCats, North Shore Car Cruisers, the OPP and Rona, which should be getting installed this summer. The committee is looking for local support for a phase 2, anyone wishing to donate to this can deliver cheques care of ELNOS, Autism Park Fund. This is an amazing community initiative which will ensure all children have a place to play.</w:t>
      </w:r>
    </w:p>
    <w:p w14:paraId="20DF8503" w14:textId="1229A5FA" w:rsidR="00353FF6" w:rsidRPr="00353FF6" w:rsidRDefault="006A0DB0" w:rsidP="006A0DB0">
      <w:pPr>
        <w:ind w:left="720"/>
      </w:pPr>
      <w:r w:rsidRPr="00244F50">
        <w:rPr>
          <w:u w:val="single"/>
        </w:rPr>
        <w:t>D</w:t>
      </w:r>
      <w:r w:rsidR="00353FF6" w:rsidRPr="00244F50">
        <w:rPr>
          <w:u w:val="single"/>
        </w:rPr>
        <w:t>rag R</w:t>
      </w:r>
      <w:r w:rsidRPr="00244F50">
        <w:rPr>
          <w:u w:val="single"/>
        </w:rPr>
        <w:t>a</w:t>
      </w:r>
      <w:r w:rsidR="00353FF6" w:rsidRPr="00244F50">
        <w:rPr>
          <w:u w:val="single"/>
        </w:rPr>
        <w:t>ces</w:t>
      </w:r>
      <w:r>
        <w:br/>
      </w:r>
      <w:r w:rsidR="00353FF6" w:rsidRPr="00353FF6">
        <w:t>Thanks to all who participated, our sponsors, staff and volunteers for another great year, also thanks to Mayor Sue Jensen who was able to bring the trophy back to BR with her driving magic.</w:t>
      </w:r>
      <w:r w:rsidR="006C2823">
        <w:t xml:space="preserve"> </w:t>
      </w:r>
    </w:p>
    <w:p w14:paraId="7B68714C" w14:textId="51916FBC" w:rsidR="00353FF6" w:rsidRPr="00353FF6" w:rsidRDefault="00353FF6" w:rsidP="006A0DB0">
      <w:pPr>
        <w:ind w:left="720"/>
      </w:pPr>
      <w:r w:rsidRPr="00244F50">
        <w:rPr>
          <w:u w:val="single"/>
        </w:rPr>
        <w:t>Lumber Jack Days</w:t>
      </w:r>
      <w:r w:rsidR="006A0DB0" w:rsidRPr="00244F50">
        <w:rPr>
          <w:u w:val="single"/>
        </w:rPr>
        <w:br/>
      </w:r>
      <w:r w:rsidR="006C2823">
        <w:t xml:space="preserve">Councillor Pearce spoke to the events being held over the Lumbjack Days Weekend - </w:t>
      </w:r>
      <w:r w:rsidRPr="00353FF6">
        <w:t>August 4 – 5th, come down to the park to see lumberjack competitions, participate in the fun</w:t>
      </w:r>
      <w:r w:rsidR="006A0DB0">
        <w:t xml:space="preserve"> – minnow races, watermelon eating contesting, wood tossing, trappers challenge, axe throw and much more. S</w:t>
      </w:r>
      <w:r w:rsidRPr="00353FF6">
        <w:t>ee what is new at Mississaugi Park this year. Shuttles will be provided.</w:t>
      </w:r>
    </w:p>
    <w:p w14:paraId="46248DCA" w14:textId="43777BC0" w:rsidR="00353FF6" w:rsidRPr="00353FF6" w:rsidRDefault="00353FF6" w:rsidP="006A0DB0">
      <w:pPr>
        <w:ind w:left="720"/>
      </w:pPr>
      <w:r w:rsidRPr="00244F50">
        <w:rPr>
          <w:u w:val="single"/>
        </w:rPr>
        <w:t>Good Night Sunrise</w:t>
      </w:r>
      <w:r w:rsidR="006A0DB0" w:rsidRPr="00244F50">
        <w:rPr>
          <w:u w:val="single"/>
        </w:rPr>
        <w:br/>
      </w:r>
      <w:r w:rsidRPr="00353FF6">
        <w:t>ASTRORABBIT Entertainment presents GOODNIGHT, SUNRISE: THE RUNAWAYS TOUR, August 4th at the Moose Lodge, doors open at 8pm. $10 for tickets; visit Mike at Sights and Sounds or George at North Channel Music in Elliot Lake.</w:t>
      </w:r>
    </w:p>
    <w:p w14:paraId="24169E02" w14:textId="4918989A" w:rsidR="00353FF6" w:rsidRPr="00353FF6" w:rsidRDefault="00353FF6" w:rsidP="006A0DB0">
      <w:pPr>
        <w:ind w:left="720"/>
      </w:pPr>
      <w:r w:rsidRPr="00244F50">
        <w:rPr>
          <w:u w:val="single"/>
        </w:rPr>
        <w:t>Activity Guide</w:t>
      </w:r>
      <w:r w:rsidR="006A0DB0">
        <w:br/>
      </w:r>
      <w:r w:rsidRPr="00353FF6">
        <w:t>For full details on all the fun activities planned for summer and fall you can visit the City of Elliot Lake website, or refer to the guide that has been distributed to all homes.</w:t>
      </w:r>
    </w:p>
    <w:p w14:paraId="5D47BABC" w14:textId="77777777" w:rsidR="006C2823" w:rsidRDefault="006C2823" w:rsidP="00244F50">
      <w:pPr>
        <w:ind w:left="720"/>
      </w:pPr>
    </w:p>
    <w:p w14:paraId="1BCCCF12" w14:textId="77777777" w:rsidR="00353FF6" w:rsidRPr="00353FF6" w:rsidRDefault="00353FF6" w:rsidP="00244F50">
      <w:pPr>
        <w:ind w:left="720"/>
      </w:pPr>
      <w:r w:rsidRPr="00353FF6">
        <w:t>Clearing at the Look Out Tower, check out the view.</w:t>
      </w:r>
    </w:p>
    <w:p w14:paraId="79A671A8" w14:textId="6B4C2EA2" w:rsidR="004F3FAA" w:rsidRDefault="004F3FAA" w:rsidP="006A0DB0">
      <w:pPr>
        <w:ind w:left="720"/>
      </w:pPr>
      <w:r>
        <w:lastRenderedPageBreak/>
        <w:t xml:space="preserve">Councillor VanRoon spoke to </w:t>
      </w:r>
      <w:r w:rsidR="006A0DB0">
        <w:t>the Cadet program – Sea Cadets in Elliot Lake and Air Cadets in Blind River for youth aged to 12-18. Sea Cadets meet on Mondays at VFJ</w:t>
      </w:r>
      <w:r w:rsidR="00244F50">
        <w:t xml:space="preserve"> at 6:3</w:t>
      </w:r>
      <w:bookmarkStart w:id="0" w:name="_GoBack"/>
      <w:bookmarkEnd w:id="0"/>
      <w:r w:rsidR="006A0DB0">
        <w:t>0 and Air Cadets on Wednesdays. There is no cost for your child to join.</w:t>
      </w:r>
      <w:r w:rsidR="00547C21">
        <w:t xml:space="preserve"> Contact Councillor VanRoon at 261-3770 for more details.</w:t>
      </w:r>
    </w:p>
    <w:p w14:paraId="30D9D3C3" w14:textId="331C03F0" w:rsidR="006A0DB0" w:rsidRPr="00353FF6" w:rsidRDefault="006A0DB0" w:rsidP="006A0DB0">
      <w:pPr>
        <w:ind w:left="720"/>
      </w:pPr>
      <w:r w:rsidRPr="00244F50">
        <w:rPr>
          <w:u w:val="single"/>
        </w:rPr>
        <w:t>Current work happening</w:t>
      </w:r>
      <w:r w:rsidR="00244F50" w:rsidRPr="00244F50">
        <w:rPr>
          <w:u w:val="single"/>
        </w:rPr>
        <w:br/>
      </w:r>
      <w:r w:rsidRPr="00353FF6">
        <w:t>Boat Launch Board walk has now been removed, the launch will remain open and the new floating boardwalk will be installed come August 20th.</w:t>
      </w:r>
    </w:p>
    <w:p w14:paraId="43428EC3" w14:textId="61281DF0" w:rsidR="00547C21" w:rsidRDefault="00547C21" w:rsidP="00547C21">
      <w:pPr>
        <w:ind w:left="720"/>
      </w:pPr>
      <w:r w:rsidRPr="00244F50">
        <w:rPr>
          <w:u w:val="single"/>
        </w:rPr>
        <w:t>Elec</w:t>
      </w:r>
      <w:r w:rsidR="00244F50" w:rsidRPr="00244F50">
        <w:rPr>
          <w:u w:val="single"/>
        </w:rPr>
        <w:t>tion Page Update</w:t>
      </w:r>
      <w:r w:rsidR="00244F50">
        <w:br/>
      </w:r>
      <w:r>
        <w:t xml:space="preserve">The Clerk and CAO provided </w:t>
      </w:r>
      <w:r>
        <w:t>an update on the new Election page now live on the City’s website.</w:t>
      </w:r>
    </w:p>
    <w:p w14:paraId="6B6BA741" w14:textId="6B0680F0" w:rsidR="00547C21" w:rsidRDefault="00547C21" w:rsidP="00547C21">
      <w:pPr>
        <w:ind w:left="720"/>
      </w:pPr>
      <w:r>
        <w:t>The Fire Chief was asked How much rain is required to lift the fire</w:t>
      </w:r>
      <w:r w:rsidR="00D04038">
        <w:t xml:space="preserve"> ban? Although we have had a little rain, much more is required to lift the ban. T</w:t>
      </w:r>
      <w:r>
        <w:t xml:space="preserve">he provincial fire ban is still in </w:t>
      </w:r>
      <w:r w:rsidR="00D04038">
        <w:t>effect and that overrides our fire ban. The ban will remain until the fire season eases up. The ban will be on for the weekend for sure.</w:t>
      </w:r>
    </w:p>
    <w:p w14:paraId="50776B10" w14:textId="65295EFF" w:rsidR="004F3FAA" w:rsidRDefault="00547C21" w:rsidP="00D04038">
      <w:pPr>
        <w:rPr>
          <w:b/>
        </w:rPr>
      </w:pPr>
      <w:r>
        <w:tab/>
      </w:r>
    </w:p>
    <w:p w14:paraId="2AEEBFD7" w14:textId="302CD65A" w:rsidR="002B2253" w:rsidRPr="002B2253" w:rsidRDefault="004F3FAA" w:rsidP="004F3FAA">
      <w:pPr>
        <w:ind w:left="720"/>
      </w:pPr>
      <w:r w:rsidRPr="004F3FAA">
        <w:rPr>
          <w:b/>
        </w:rPr>
        <w:t>Res</w:t>
      </w:r>
      <w:r w:rsidR="00353FF6">
        <w:rPr>
          <w:b/>
        </w:rPr>
        <w:t>. 265</w:t>
      </w:r>
      <w:r w:rsidRPr="004F3FAA">
        <w:rPr>
          <w:b/>
        </w:rPr>
        <w:t>/18</w:t>
      </w:r>
      <w:r>
        <w:br/>
        <w:t>Moved by:</w:t>
      </w:r>
      <w:r w:rsidR="006910DB">
        <w:t xml:space="preserve"> N.Mann</w:t>
      </w:r>
      <w:r>
        <w:br/>
        <w:t>Seconded by:</w:t>
      </w:r>
      <w:r w:rsidR="006910DB">
        <w:t xml:space="preserve"> L. Cyr</w:t>
      </w:r>
      <w:r>
        <w:br/>
        <w:t>That this meeting proceed past the hour of 10:00 PM</w:t>
      </w:r>
    </w:p>
    <w:p w14:paraId="1762F0BD" w14:textId="3EBDA4EE" w:rsidR="004F3FAA" w:rsidRDefault="006910DB" w:rsidP="006910DB">
      <w:pPr>
        <w:pStyle w:val="Heading1"/>
        <w:jc w:val="right"/>
        <w:rPr>
          <w:b/>
        </w:rPr>
      </w:pPr>
      <w:r>
        <w:rPr>
          <w:b/>
        </w:rPr>
        <w:t>Carried</w:t>
      </w:r>
    </w:p>
    <w:p w14:paraId="72AC9B22" w14:textId="7A5B3090" w:rsidR="00634650" w:rsidRDefault="0023312C">
      <w:pPr>
        <w:pStyle w:val="Heading1"/>
      </w:pPr>
      <w:r>
        <w:rPr>
          <w:b/>
        </w:rPr>
        <w:t>15.</w:t>
      </w:r>
      <w:r>
        <w:rPr>
          <w:b/>
        </w:rPr>
        <w:tab/>
        <w:t>ADDENDUM</w:t>
      </w:r>
    </w:p>
    <w:p w14:paraId="72AC9B27" w14:textId="108A23DE" w:rsidR="00634650" w:rsidRDefault="0023312C">
      <w:pPr>
        <w:pStyle w:val="Heading1"/>
        <w:rPr>
          <w:b/>
        </w:rPr>
      </w:pPr>
      <w:r>
        <w:rPr>
          <w:b/>
        </w:rPr>
        <w:t>16.</w:t>
      </w:r>
      <w:r>
        <w:rPr>
          <w:b/>
        </w:rPr>
        <w:tab/>
        <w:t>CLOSED SESSION (if applicable)</w:t>
      </w:r>
    </w:p>
    <w:p w14:paraId="4FF3F894" w14:textId="1292A935" w:rsidR="000E1B5F" w:rsidRDefault="00353FF6" w:rsidP="000E1B5F">
      <w:pPr>
        <w:pStyle w:val="Body1"/>
      </w:pPr>
      <w:r w:rsidRPr="00353FF6">
        <w:rPr>
          <w:b/>
        </w:rPr>
        <w:t>Res. 266/18</w:t>
      </w:r>
      <w:r w:rsidRPr="00353FF6">
        <w:rPr>
          <w:b/>
        </w:rPr>
        <w:br/>
      </w:r>
      <w:r w:rsidR="002B2253">
        <w:t xml:space="preserve">Moved By:      </w:t>
      </w:r>
      <w:r w:rsidR="006910DB">
        <w:t>N. Mann</w:t>
      </w:r>
      <w:r w:rsidR="002B2253">
        <w:br/>
        <w:t xml:space="preserve">Seconded By: </w:t>
      </w:r>
      <w:r w:rsidR="006910DB">
        <w:t xml:space="preserve">S. </w:t>
      </w:r>
      <w:r>
        <w:t>Finamore</w:t>
      </w:r>
    </w:p>
    <w:p w14:paraId="5D9430B0" w14:textId="28801955" w:rsidR="000E1B5F" w:rsidRDefault="000E1B5F" w:rsidP="000E1B5F">
      <w:pPr>
        <w:pStyle w:val="Body1"/>
      </w:pPr>
      <w:r>
        <w:t>That this meeting go into closed session</w:t>
      </w:r>
      <w:r w:rsidR="00353FF6">
        <w:t xml:space="preserve"> at the hour of 9:50 </w:t>
      </w:r>
      <w:r>
        <w:t>PM.</w:t>
      </w:r>
    </w:p>
    <w:p w14:paraId="7CD21BA4" w14:textId="6AB63288" w:rsidR="000E1B5F" w:rsidRDefault="00353FF6" w:rsidP="000E1B5F">
      <w:pPr>
        <w:pStyle w:val="Body1"/>
        <w:jc w:val="right"/>
      </w:pPr>
      <w:r>
        <w:rPr>
          <w:b/>
        </w:rPr>
        <w:t>Carried</w:t>
      </w:r>
      <w:r w:rsidR="000E1B5F">
        <w:br/>
      </w:r>
    </w:p>
    <w:p w14:paraId="626DCC5F" w14:textId="6B488B3F" w:rsidR="000E1B5F" w:rsidRDefault="00353FF6" w:rsidP="00353FF6">
      <w:pPr>
        <w:pStyle w:val="Body1"/>
      </w:pPr>
      <w:r w:rsidRPr="00D04038">
        <w:rPr>
          <w:b/>
        </w:rPr>
        <w:t>Res. 267/18</w:t>
      </w:r>
      <w:r w:rsidRPr="00D04038">
        <w:rPr>
          <w:b/>
        </w:rPr>
        <w:br/>
      </w:r>
      <w:r>
        <w:t xml:space="preserve">Moved By:    </w:t>
      </w:r>
      <w:r w:rsidR="008F4A7D">
        <w:t>N. Mann</w:t>
      </w:r>
      <w:r>
        <w:t xml:space="preserve">  </w:t>
      </w:r>
      <w:r>
        <w:br/>
        <w:t xml:space="preserve">Seconded By: </w:t>
      </w:r>
      <w:r w:rsidR="008F4A7D">
        <w:t>L. Cyr</w:t>
      </w:r>
    </w:p>
    <w:p w14:paraId="294646E2" w14:textId="1471B958" w:rsidR="000E1B5F" w:rsidRDefault="000E1B5F" w:rsidP="000E1B5F">
      <w:pPr>
        <w:pStyle w:val="Body1"/>
      </w:pPr>
      <w:r>
        <w:t xml:space="preserve">That this meeting come out of closed session at the hour of </w:t>
      </w:r>
      <w:r w:rsidR="00353FF6">
        <w:t xml:space="preserve">10:38 </w:t>
      </w:r>
      <w:r>
        <w:t>PM.</w:t>
      </w:r>
    </w:p>
    <w:p w14:paraId="081A14F0" w14:textId="77777777" w:rsidR="000E1B5F" w:rsidRDefault="000E1B5F" w:rsidP="000E1B5F"/>
    <w:p w14:paraId="1E8EB0C6" w14:textId="624795CF" w:rsidR="000E1B5F" w:rsidRPr="000E1B5F" w:rsidRDefault="00353FF6" w:rsidP="00353FF6">
      <w:pPr>
        <w:jc w:val="right"/>
      </w:pPr>
      <w:r>
        <w:rPr>
          <w:b/>
        </w:rPr>
        <w:t>Carried</w:t>
      </w:r>
    </w:p>
    <w:p w14:paraId="72AC9B28" w14:textId="77777777" w:rsidR="00634650" w:rsidRDefault="0023312C">
      <w:pPr>
        <w:pStyle w:val="Heading1"/>
      </w:pPr>
      <w:r>
        <w:rPr>
          <w:b/>
        </w:rPr>
        <w:lastRenderedPageBreak/>
        <w:t>17.</w:t>
      </w:r>
      <w:r>
        <w:rPr>
          <w:b/>
        </w:rPr>
        <w:tab/>
        <w:t>ADJOURNMENT</w:t>
      </w:r>
    </w:p>
    <w:p w14:paraId="289B24B5" w14:textId="316BC4A8" w:rsidR="000E1B5F" w:rsidRDefault="00244F50" w:rsidP="000E1B5F">
      <w:pPr>
        <w:pStyle w:val="Body1"/>
      </w:pPr>
      <w:r w:rsidRPr="00244F50">
        <w:rPr>
          <w:b/>
        </w:rPr>
        <w:t>Res. 268/18</w:t>
      </w:r>
      <w:r w:rsidRPr="00244F50">
        <w:br/>
      </w:r>
      <w:r w:rsidR="00D04038">
        <w:t xml:space="preserve">Moved By:    S. </w:t>
      </w:r>
      <w:r w:rsidR="001201EA">
        <w:t>Finamore</w:t>
      </w:r>
      <w:r w:rsidR="001201EA">
        <w:br/>
        <w:t>Seconded By:</w:t>
      </w:r>
      <w:r w:rsidR="00D04038">
        <w:t xml:space="preserve"> C.</w:t>
      </w:r>
      <w:r w:rsidR="001201EA">
        <w:t xml:space="preserve"> Patrie</w:t>
      </w:r>
    </w:p>
    <w:p w14:paraId="62DC0A25" w14:textId="7100BD47" w:rsidR="000E1B5F" w:rsidRDefault="000E1B5F" w:rsidP="000E1B5F">
      <w:pPr>
        <w:pStyle w:val="Body1"/>
      </w:pPr>
      <w:r>
        <w:t>That this</w:t>
      </w:r>
      <w:r w:rsidR="001201EA">
        <w:t xml:space="preserve"> meeting </w:t>
      </w:r>
      <w:r w:rsidR="008F4A7D">
        <w:t>adjourns</w:t>
      </w:r>
      <w:r w:rsidR="001201EA">
        <w:t xml:space="preserve"> at the hour of 10:39</w:t>
      </w:r>
      <w:r>
        <w:t xml:space="preserve"> PM.</w:t>
      </w:r>
    </w:p>
    <w:p w14:paraId="2E7E17D7" w14:textId="77777777" w:rsidR="000E1B5F" w:rsidRDefault="000E1B5F" w:rsidP="000E1B5F"/>
    <w:p w14:paraId="36656A3F" w14:textId="27242FB9" w:rsidR="000E1B5F" w:rsidRDefault="008F4A7D" w:rsidP="000E1B5F">
      <w:pPr>
        <w:pStyle w:val="Body1"/>
        <w:jc w:val="right"/>
      </w:pPr>
      <w:r>
        <w:rPr>
          <w:b/>
        </w:rPr>
        <w:t>Carried</w:t>
      </w:r>
      <w:r w:rsidR="000E1B5F">
        <w:br/>
      </w:r>
    </w:p>
    <w:p w14:paraId="72AC9B29" w14:textId="2426C45E" w:rsidR="00634650" w:rsidRDefault="00634650">
      <w:pPr>
        <w:spacing w:after="0"/>
      </w:pPr>
    </w:p>
    <w:p w14:paraId="72AC9B2A" w14:textId="77777777" w:rsidR="00634650" w:rsidRDefault="00634650">
      <w:pPr>
        <w:spacing w:after="0"/>
      </w:pPr>
    </w:p>
    <w:tbl>
      <w:tblPr>
        <w:tblW w:w="0" w:type="auto"/>
        <w:tblCellMar>
          <w:left w:w="200" w:type="dxa"/>
          <w:right w:w="200" w:type="dxa"/>
        </w:tblCellMar>
        <w:tblLook w:val="04A0" w:firstRow="1" w:lastRow="0" w:firstColumn="1" w:lastColumn="0" w:noHBand="0" w:noVBand="1"/>
      </w:tblPr>
      <w:tblGrid>
        <w:gridCol w:w="10000"/>
      </w:tblGrid>
      <w:tr w:rsidR="00634650" w14:paraId="72AC9B2C" w14:textId="77777777">
        <w:trPr>
          <w:tblHeader/>
        </w:trPr>
        <w:tc>
          <w:tcPr>
            <w:tcW w:w="10000" w:type="dxa"/>
          </w:tcPr>
          <w:p w14:paraId="72AC9B2B" w14:textId="77777777" w:rsidR="00634650" w:rsidRDefault="0023312C">
            <w:pPr>
              <w:pStyle w:val="Signature"/>
            </w:pPr>
            <w:r>
              <w:t>_________________________</w:t>
            </w:r>
          </w:p>
        </w:tc>
      </w:tr>
      <w:tr w:rsidR="00634650" w14:paraId="72AC9B2E" w14:textId="77777777">
        <w:trPr>
          <w:tblHeader/>
        </w:trPr>
        <w:tc>
          <w:tcPr>
            <w:tcW w:w="2000" w:type="dxa"/>
          </w:tcPr>
          <w:p w14:paraId="72AC9B2D" w14:textId="77777777" w:rsidR="00634650" w:rsidRDefault="0023312C">
            <w:pPr>
              <w:pStyle w:val="Signature"/>
            </w:pPr>
            <w:r>
              <w:t>Mayor</w:t>
            </w:r>
          </w:p>
        </w:tc>
      </w:tr>
      <w:tr w:rsidR="00634650" w14:paraId="72AC9B30" w14:textId="77777777">
        <w:trPr>
          <w:tblHeader/>
        </w:trPr>
        <w:tc>
          <w:tcPr>
            <w:tcW w:w="2000" w:type="dxa"/>
          </w:tcPr>
          <w:p w14:paraId="72AC9B2F" w14:textId="77777777" w:rsidR="00634650" w:rsidRDefault="00634650">
            <w:pPr>
              <w:pStyle w:val="Signature"/>
            </w:pPr>
          </w:p>
        </w:tc>
      </w:tr>
      <w:tr w:rsidR="00634650" w14:paraId="72AC9B32" w14:textId="77777777">
        <w:trPr>
          <w:tblHeader/>
        </w:trPr>
        <w:tc>
          <w:tcPr>
            <w:tcW w:w="10000" w:type="dxa"/>
          </w:tcPr>
          <w:p w14:paraId="72AC9B31" w14:textId="77777777" w:rsidR="00634650" w:rsidRDefault="0023312C">
            <w:pPr>
              <w:pStyle w:val="Signature"/>
            </w:pPr>
            <w:r>
              <w:t>_________________________</w:t>
            </w:r>
          </w:p>
        </w:tc>
      </w:tr>
      <w:tr w:rsidR="00634650" w14:paraId="72AC9B34" w14:textId="77777777">
        <w:trPr>
          <w:tblHeader/>
        </w:trPr>
        <w:tc>
          <w:tcPr>
            <w:tcW w:w="2000" w:type="dxa"/>
          </w:tcPr>
          <w:p w14:paraId="72AC9B33" w14:textId="77777777" w:rsidR="00634650" w:rsidRDefault="0023312C">
            <w:pPr>
              <w:pStyle w:val="Signature"/>
            </w:pPr>
            <w:r>
              <w:t>City Clerk</w:t>
            </w:r>
          </w:p>
        </w:tc>
      </w:tr>
      <w:tr w:rsidR="00634650" w14:paraId="72AC9B36" w14:textId="77777777">
        <w:trPr>
          <w:tblHeader/>
        </w:trPr>
        <w:tc>
          <w:tcPr>
            <w:tcW w:w="2000" w:type="dxa"/>
          </w:tcPr>
          <w:p w14:paraId="72AC9B35" w14:textId="77777777" w:rsidR="00634650" w:rsidRDefault="00634650">
            <w:pPr>
              <w:pStyle w:val="Signature"/>
            </w:pPr>
          </w:p>
        </w:tc>
      </w:tr>
    </w:tbl>
    <w:p w14:paraId="72AC9B37" w14:textId="77777777" w:rsidR="00AC3BD6" w:rsidRDefault="00AC3BD6"/>
    <w:sectPr w:rsidR="00AC3BD6">
      <w:headerReference w:type="default" r:id="rId12"/>
      <w:footerReference w:type="default" r:id="rId13"/>
      <w:pgSz w:w="12240" w:h="15840"/>
      <w:pgMar w:top="720" w:right="72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C9B3F" w14:textId="77777777" w:rsidR="00AC3BD6" w:rsidRDefault="0023312C">
      <w:pPr>
        <w:spacing w:after="0" w:line="240" w:lineRule="auto"/>
      </w:pPr>
      <w:r>
        <w:separator/>
      </w:r>
    </w:p>
  </w:endnote>
  <w:endnote w:type="continuationSeparator" w:id="0">
    <w:p w14:paraId="72AC9B41" w14:textId="77777777" w:rsidR="00AC3BD6" w:rsidRDefault="0023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9B3A" w14:textId="1EE78710" w:rsidR="00634650" w:rsidRDefault="0023312C">
    <w:pPr>
      <w:tabs>
        <w:tab w:val="center" w:pos="4820"/>
        <w:tab w:val="right" w:pos="9639"/>
      </w:tabs>
    </w:pPr>
    <w:r>
      <w:fldChar w:fldCharType="begin"/>
    </w:r>
    <w:r>
      <w:fldChar w:fldCharType="end"/>
    </w:r>
    <w:r>
      <w:ptab w:relativeTo="margin" w:alignment="left" w:leader="none"/>
    </w:r>
    <w:r>
      <w:ptab w:relativeTo="margin" w:alignment="right" w:leader="none"/>
    </w:r>
    <w:r>
      <w:fldChar w:fldCharType="begin"/>
    </w:r>
    <w:r>
      <w:instrText xml:space="preserve"> PAGE   \* MERGEFORMAT </w:instrText>
    </w:r>
    <w:r>
      <w:fldChar w:fldCharType="separate"/>
    </w:r>
    <w:r w:rsidR="000B6972">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C9B3B" w14:textId="77777777" w:rsidR="00AC3BD6" w:rsidRDefault="0023312C">
      <w:pPr>
        <w:spacing w:after="0" w:line="240" w:lineRule="auto"/>
      </w:pPr>
      <w:r>
        <w:separator/>
      </w:r>
    </w:p>
  </w:footnote>
  <w:footnote w:type="continuationSeparator" w:id="0">
    <w:p w14:paraId="72AC9B3D" w14:textId="77777777" w:rsidR="00AC3BD6" w:rsidRDefault="0023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9B39" w14:textId="77777777" w:rsidR="00634650" w:rsidRDefault="0023312C">
    <w:pPr>
      <w:tabs>
        <w:tab w:val="center" w:pos="4820"/>
        <w:tab w:val="right" w:pos="9639"/>
      </w:tabs>
    </w:pPr>
    <w:r>
      <w:fldChar w:fldCharType="begin"/>
    </w:r>
    <w:r>
      <w:fldChar w:fldCharType="end"/>
    </w:r>
    <w:r>
      <w:ptab w:relativeTo="margin" w:alignment="lef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75057"/>
    <w:multiLevelType w:val="hybridMultilevel"/>
    <w:tmpl w:val="29981186"/>
    <w:lvl w:ilvl="0" w:tplc="0DB65B98">
      <w:start w:val="3"/>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50"/>
    <w:rsid w:val="00071298"/>
    <w:rsid w:val="000A0E7F"/>
    <w:rsid w:val="000B6972"/>
    <w:rsid w:val="000C440D"/>
    <w:rsid w:val="000E1B5F"/>
    <w:rsid w:val="001201EA"/>
    <w:rsid w:val="001310C9"/>
    <w:rsid w:val="00150717"/>
    <w:rsid w:val="0023312C"/>
    <w:rsid w:val="00244F50"/>
    <w:rsid w:val="002B2253"/>
    <w:rsid w:val="002B74D8"/>
    <w:rsid w:val="00345E98"/>
    <w:rsid w:val="00353FF6"/>
    <w:rsid w:val="003F2294"/>
    <w:rsid w:val="004F3FAA"/>
    <w:rsid w:val="00512F63"/>
    <w:rsid w:val="00547C21"/>
    <w:rsid w:val="005C67D7"/>
    <w:rsid w:val="00634650"/>
    <w:rsid w:val="006910DB"/>
    <w:rsid w:val="006A0DB0"/>
    <w:rsid w:val="006C1DD7"/>
    <w:rsid w:val="006C2823"/>
    <w:rsid w:val="006D19FE"/>
    <w:rsid w:val="006D2D4D"/>
    <w:rsid w:val="00740C90"/>
    <w:rsid w:val="007D6D9B"/>
    <w:rsid w:val="008B1553"/>
    <w:rsid w:val="008F4A7D"/>
    <w:rsid w:val="009A27F0"/>
    <w:rsid w:val="009A741B"/>
    <w:rsid w:val="00A169AD"/>
    <w:rsid w:val="00A227B6"/>
    <w:rsid w:val="00A36CA8"/>
    <w:rsid w:val="00AB2E38"/>
    <w:rsid w:val="00AC3BD6"/>
    <w:rsid w:val="00B06138"/>
    <w:rsid w:val="00B20C0E"/>
    <w:rsid w:val="00C04879"/>
    <w:rsid w:val="00D04038"/>
    <w:rsid w:val="00DD551D"/>
    <w:rsid w:val="00DE3275"/>
    <w:rsid w:val="00E24B8E"/>
    <w:rsid w:val="00F031C3"/>
    <w:rsid w:val="00F50A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9A69"/>
  <w15:docId w15:val="{34A80C26-E4CA-4109-AEB7-CBACB7FA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next w:val="Normal"/>
  </w:style>
  <w:style w:type="paragraph" w:customStyle="1" w:styleId="AttendanceInfo">
    <w:name w:val="AttendanceInfo"/>
    <w:basedOn w:val="Normal"/>
    <w:next w:val="Normal"/>
    <w:pPr>
      <w:spacing w:after="0"/>
    </w:pPr>
  </w:style>
  <w:style w:type="paragraph" w:customStyle="1" w:styleId="MeetingInfo">
    <w:name w:val="MeetingInfo"/>
    <w:basedOn w:val="Normal"/>
    <w:next w:val="Normal"/>
    <w:pPr>
      <w:spacing w:after="0"/>
    </w:pPr>
  </w:style>
  <w:style w:type="paragraph" w:customStyle="1" w:styleId="CategoryHeader">
    <w:name w:val="CategoryHeader"/>
    <w:basedOn w:val="Heading1"/>
    <w:next w:val="Normal"/>
    <w:pPr>
      <w:spacing w:before="0"/>
      <w:ind w:left="0" w:firstLine="0"/>
    </w:pPr>
    <w:rPr>
      <w:b/>
    </w:rPr>
  </w:style>
  <w:style w:type="paragraph" w:styleId="Header">
    <w:name w:val="header"/>
    <w:basedOn w:val="Normal"/>
    <w:next w:val="Normal"/>
    <w:pPr>
      <w:jc w:val="center"/>
    </w:pPr>
    <w:rPr>
      <w:b/>
    </w:rPr>
  </w:style>
  <w:style w:type="paragraph" w:customStyle="1" w:styleId="Subheader1">
    <w:name w:val="Subheader1"/>
    <w:basedOn w:val="Normal"/>
    <w:next w:val="Normal"/>
    <w:pPr>
      <w:jc w:val="center"/>
    </w:pPr>
    <w:rPr>
      <w:b/>
    </w:rPr>
  </w:style>
  <w:style w:type="paragraph" w:customStyle="1" w:styleId="Subheader2">
    <w:name w:val="Subheader2"/>
    <w:basedOn w:val="Normal"/>
    <w:next w:val="Normal"/>
    <w:pPr>
      <w:jc w:val="center"/>
    </w:pPr>
    <w:rPr>
      <w:b/>
    </w:rPr>
  </w:style>
  <w:style w:type="paragraph" w:customStyle="1" w:styleId="Heading1">
    <w:name w:val="Heading1"/>
    <w:basedOn w:val="Normal"/>
    <w:next w:val="Normal"/>
    <w:pPr>
      <w:spacing w:before="160"/>
      <w:ind w:left="720" w:hanging="720"/>
    </w:pPr>
  </w:style>
  <w:style w:type="paragraph" w:customStyle="1" w:styleId="Heading2">
    <w:name w:val="Heading2"/>
    <w:basedOn w:val="Normal"/>
    <w:next w:val="Normal"/>
    <w:pPr>
      <w:spacing w:before="160"/>
      <w:ind w:left="1440" w:hanging="720"/>
    </w:pPr>
  </w:style>
  <w:style w:type="paragraph" w:customStyle="1" w:styleId="Heading3">
    <w:name w:val="Heading3"/>
    <w:basedOn w:val="Normal"/>
    <w:next w:val="Normal"/>
    <w:pPr>
      <w:spacing w:before="160"/>
      <w:ind w:left="2160" w:hanging="720"/>
    </w:pPr>
  </w:style>
  <w:style w:type="paragraph" w:customStyle="1" w:styleId="Heading4">
    <w:name w:val="Heading4"/>
    <w:basedOn w:val="Normal"/>
    <w:next w:val="Normal"/>
    <w:pPr>
      <w:spacing w:before="160"/>
      <w:ind w:left="2880" w:hanging="720"/>
    </w:pPr>
  </w:style>
  <w:style w:type="paragraph" w:customStyle="1" w:styleId="Body1">
    <w:name w:val="Body1"/>
    <w:next w:val="Normal"/>
    <w:pPr>
      <w:spacing w:line="276" w:lineRule="auto"/>
      <w:ind w:left="720"/>
    </w:pPr>
    <w:rPr>
      <w:rFonts w:ascii="Arial" w:eastAsia="Arial" w:hAnsi="Arial" w:cs="Arial"/>
      <w:color w:val="000000"/>
      <w:sz w:val="24"/>
    </w:rPr>
  </w:style>
  <w:style w:type="paragraph" w:customStyle="1" w:styleId="Body2">
    <w:name w:val="Body2"/>
    <w:next w:val="Normal"/>
    <w:pPr>
      <w:spacing w:line="276" w:lineRule="auto"/>
      <w:ind w:left="1440"/>
    </w:pPr>
    <w:rPr>
      <w:rFonts w:ascii="Arial" w:eastAsia="Arial" w:hAnsi="Arial" w:cs="Arial"/>
      <w:color w:val="000000"/>
      <w:sz w:val="24"/>
    </w:rPr>
  </w:style>
  <w:style w:type="paragraph" w:customStyle="1" w:styleId="Body3">
    <w:name w:val="Body3"/>
    <w:next w:val="Normal"/>
    <w:pPr>
      <w:spacing w:line="276" w:lineRule="auto"/>
      <w:ind w:left="2160"/>
    </w:pPr>
    <w:rPr>
      <w:rFonts w:ascii="Arial" w:eastAsia="Arial" w:hAnsi="Arial" w:cs="Arial"/>
      <w:color w:val="000000"/>
      <w:sz w:val="24"/>
    </w:rPr>
  </w:style>
  <w:style w:type="paragraph" w:customStyle="1" w:styleId="IndentedBody1">
    <w:name w:val="IndentedBody1"/>
    <w:next w:val="Normal"/>
    <w:pPr>
      <w:spacing w:line="276" w:lineRule="auto"/>
      <w:ind w:left="1440"/>
    </w:pPr>
    <w:rPr>
      <w:rFonts w:ascii="Arial" w:eastAsia="Arial" w:hAnsi="Arial" w:cs="Arial"/>
      <w:color w:val="000000"/>
      <w:sz w:val="24"/>
    </w:rPr>
  </w:style>
  <w:style w:type="paragraph" w:customStyle="1" w:styleId="IndentedBody2">
    <w:name w:val="IndentedBody2"/>
    <w:next w:val="Normal"/>
    <w:pPr>
      <w:spacing w:line="276" w:lineRule="auto"/>
      <w:ind w:left="2160"/>
    </w:pPr>
    <w:rPr>
      <w:rFonts w:ascii="Arial" w:eastAsia="Arial" w:hAnsi="Arial" w:cs="Arial"/>
      <w:color w:val="000000"/>
      <w:sz w:val="24"/>
    </w:rPr>
  </w:style>
  <w:style w:type="paragraph" w:customStyle="1" w:styleId="IndentedBody3">
    <w:name w:val="IndentedBody3"/>
    <w:next w:val="Normal"/>
    <w:pPr>
      <w:spacing w:line="276" w:lineRule="auto"/>
      <w:ind w:left="2880"/>
    </w:pPr>
    <w:rPr>
      <w:rFonts w:ascii="Arial" w:eastAsia="Arial" w:hAnsi="Arial" w:cs="Arial"/>
      <w:color w:val="000000"/>
      <w:sz w:val="24"/>
    </w:rPr>
  </w:style>
  <w:style w:type="paragraph" w:customStyle="1" w:styleId="ItalicizedBody1">
    <w:name w:val="ItalicizedBody1"/>
    <w:next w:val="Normal"/>
    <w:pPr>
      <w:spacing w:line="276" w:lineRule="auto"/>
      <w:ind w:left="720"/>
    </w:pPr>
    <w:rPr>
      <w:rFonts w:ascii="Arial" w:eastAsia="Arial" w:hAnsi="Arial" w:cs="Arial"/>
      <w:i/>
      <w:color w:val="000000"/>
      <w:sz w:val="24"/>
    </w:rPr>
  </w:style>
  <w:style w:type="paragraph" w:customStyle="1" w:styleId="ItalicizedBody2">
    <w:name w:val="ItalicizedBody2"/>
    <w:next w:val="Normal"/>
    <w:pPr>
      <w:spacing w:line="276" w:lineRule="auto"/>
      <w:ind w:left="1440"/>
    </w:pPr>
    <w:rPr>
      <w:rFonts w:ascii="Arial" w:eastAsia="Arial" w:hAnsi="Arial" w:cs="Arial"/>
      <w:i/>
      <w:color w:val="000000"/>
      <w:sz w:val="24"/>
    </w:rPr>
  </w:style>
  <w:style w:type="paragraph" w:customStyle="1" w:styleId="ItalicizedBody3">
    <w:name w:val="ItalicizedBody3"/>
    <w:next w:val="Normal"/>
    <w:pPr>
      <w:spacing w:line="276" w:lineRule="auto"/>
      <w:ind w:left="2160"/>
    </w:pPr>
    <w:rPr>
      <w:rFonts w:ascii="Arial" w:eastAsia="Arial" w:hAnsi="Arial" w:cs="Arial"/>
      <w:i/>
      <w:color w:val="000000"/>
      <w:sz w:val="24"/>
    </w:rPr>
  </w:style>
  <w:style w:type="paragraph" w:customStyle="1" w:styleId="ItalicizedIndentedBody1">
    <w:name w:val="ItalicizedIndentedBody1"/>
    <w:next w:val="Normal"/>
    <w:pPr>
      <w:spacing w:line="276" w:lineRule="auto"/>
      <w:ind w:left="1440"/>
    </w:pPr>
    <w:rPr>
      <w:rFonts w:ascii="Arial" w:eastAsia="Arial" w:hAnsi="Arial" w:cs="Arial"/>
      <w:i/>
      <w:color w:val="000000"/>
      <w:sz w:val="24"/>
    </w:rPr>
  </w:style>
  <w:style w:type="paragraph" w:customStyle="1" w:styleId="ItalicizedIndentedBody2">
    <w:name w:val="ItalicizedIndentedBody2"/>
    <w:next w:val="Normal"/>
    <w:pPr>
      <w:spacing w:line="276" w:lineRule="auto"/>
      <w:ind w:left="2160"/>
    </w:pPr>
    <w:rPr>
      <w:rFonts w:ascii="Arial" w:eastAsia="Arial" w:hAnsi="Arial" w:cs="Arial"/>
      <w:i/>
      <w:color w:val="000000"/>
      <w:sz w:val="24"/>
    </w:rPr>
  </w:style>
  <w:style w:type="paragraph" w:customStyle="1" w:styleId="ItalicizedIndentedBody3">
    <w:name w:val="ItalicizedIndentedBody3"/>
    <w:next w:val="Normal"/>
    <w:pPr>
      <w:spacing w:line="276" w:lineRule="auto"/>
      <w:ind w:left="2880"/>
    </w:pPr>
    <w:rPr>
      <w:rFonts w:ascii="Arial" w:eastAsia="Arial" w:hAnsi="Arial" w:cs="Arial"/>
      <w:i/>
      <w:color w:val="000000"/>
      <w:sz w:val="24"/>
    </w:rPr>
  </w:style>
  <w:style w:type="paragraph" w:customStyle="1" w:styleId="Body4">
    <w:name w:val="Body4"/>
    <w:next w:val="Normal"/>
    <w:pPr>
      <w:spacing w:line="276" w:lineRule="auto"/>
      <w:ind w:left="3600"/>
    </w:pPr>
    <w:rPr>
      <w:rFonts w:ascii="Arial" w:eastAsia="Arial" w:hAnsi="Arial" w:cs="Arial"/>
      <w:color w:val="000000"/>
      <w:sz w:val="24"/>
    </w:rPr>
  </w:style>
  <w:style w:type="paragraph" w:customStyle="1" w:styleId="IndentedBody4">
    <w:name w:val="IndentedBody4"/>
    <w:next w:val="Normal"/>
    <w:pPr>
      <w:spacing w:line="276" w:lineRule="auto"/>
      <w:ind w:left="2880"/>
    </w:pPr>
    <w:rPr>
      <w:rFonts w:ascii="Arial" w:eastAsia="Arial" w:hAnsi="Arial" w:cs="Arial"/>
      <w:color w:val="000000"/>
      <w:sz w:val="24"/>
    </w:rPr>
  </w:style>
  <w:style w:type="paragraph" w:customStyle="1" w:styleId="ItalicizedBody4">
    <w:name w:val="ItalicizedBody4"/>
    <w:next w:val="Normal"/>
    <w:pPr>
      <w:spacing w:line="276" w:lineRule="auto"/>
      <w:ind w:left="3600"/>
    </w:pPr>
    <w:rPr>
      <w:rFonts w:ascii="Arial" w:eastAsia="Arial" w:hAnsi="Arial" w:cs="Arial"/>
      <w:i/>
      <w:color w:val="000000"/>
      <w:sz w:val="24"/>
    </w:rPr>
  </w:style>
  <w:style w:type="paragraph" w:styleId="List">
    <w:name w:val="List"/>
    <w:next w:val="Normal"/>
    <w:pPr>
      <w:spacing w:after="16" w:line="276" w:lineRule="auto"/>
      <w:ind w:left="720"/>
    </w:pPr>
    <w:rPr>
      <w:rFonts w:ascii="Arial" w:eastAsia="Arial" w:hAnsi="Arial" w:cs="Arial"/>
      <w:color w:val="000000"/>
      <w:sz w:val="24"/>
    </w:rPr>
  </w:style>
  <w:style w:type="paragraph" w:styleId="Signature">
    <w:name w:val="Signature"/>
    <w:basedOn w:val="Normal"/>
    <w:next w:val="Normal"/>
    <w:pPr>
      <w:jc w:val="center"/>
    </w:pPr>
  </w:style>
  <w:style w:type="paragraph" w:styleId="NoSpacing">
    <w:name w:val="No Spacing"/>
    <w:uiPriority w:val="1"/>
    <w:qFormat/>
    <w:rsid w:val="00353FF6"/>
    <w:pPr>
      <w:spacing w:after="0" w:line="240" w:lineRule="auto"/>
    </w:pPr>
    <w:rPr>
      <w:rFonts w:eastAsiaTheme="minorHAnsi"/>
      <w:lang w:eastAsia="en-US"/>
    </w:rPr>
  </w:style>
  <w:style w:type="paragraph" w:styleId="ListParagraph">
    <w:name w:val="List Paragraph"/>
    <w:basedOn w:val="Normal"/>
    <w:uiPriority w:val="34"/>
    <w:qFormat/>
    <w:rsid w:val="00353FF6"/>
    <w:pPr>
      <w:spacing w:after="200"/>
      <w:ind w:left="720"/>
      <w:contextualSpacing/>
    </w:pPr>
    <w:rPr>
      <w:rFonts w:asciiTheme="minorHAnsi" w:eastAsiaTheme="minorHAnsi" w:hAnsiTheme="minorHAnsi" w:cstheme="minorBidi"/>
      <w:color w:val="auto"/>
      <w:sz w:val="22"/>
      <w:lang w:eastAsia="en-US"/>
    </w:rPr>
  </w:style>
  <w:style w:type="character" w:styleId="Hyperlink">
    <w:name w:val="Hyperlink"/>
    <w:basedOn w:val="DefaultParagraphFont"/>
    <w:uiPriority w:val="99"/>
    <w:unhideWhenUsed/>
    <w:rsid w:val="006A0DB0"/>
    <w:rPr>
      <w:color w:val="0563C1" w:themeColor="hyperlink"/>
      <w:u w:val="single"/>
    </w:rPr>
  </w:style>
  <w:style w:type="paragraph" w:styleId="BalloonText">
    <w:name w:val="Balloon Text"/>
    <w:basedOn w:val="Normal"/>
    <w:link w:val="BalloonTextChar"/>
    <w:uiPriority w:val="99"/>
    <w:semiHidden/>
    <w:unhideWhenUsed/>
    <w:rsid w:val="00E24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B8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liotlakeyouthderby@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CRIBE_x0020_Meeting_x0020_Type_x0020_Name xmlns="http://schemas.microsoft.com/sharepoint/v3">COUNCIL</eSCRIBE_x0020_Meeting_x0020_Type_x0020_Name>
    <eSCRIBE_x0020_Document_x0020_Type xmlns="http://schemas.microsoft.com/sharepoint/v3">PreMinutes</eSCRIBE_x0020_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eSCRIBE Minutes Content Type" ma:contentTypeID="0x0101002487DA1945564D28853C62D38225DC3900248797BB8441CD4D80F52789E95234C4" ma:contentTypeVersion="2" ma:contentTypeDescription="eSCRIBE Minutes Content Type" ma:contentTypeScope="" ma:versionID="e8cf7cee4d630eed736a638b48bdb772">
  <xsd:schema xmlns:xsd="http://www.w3.org/2001/XMLSchema" xmlns:xs="http://www.w3.org/2001/XMLSchema" xmlns:p="http://schemas.microsoft.com/office/2006/metadata/properties" xmlns:ns1="http://schemas.microsoft.com/sharepoint/v3" targetNamespace="http://schemas.microsoft.com/office/2006/metadata/properties" ma:root="true" ma:fieldsID="93c4b67998ca94ac86ce2b404d628f1f" ns1:_="">
    <xsd:import namespace="http://schemas.microsoft.com/sharepoint/v3"/>
    <xsd:element name="properties">
      <xsd:complexType>
        <xsd:sequence>
          <xsd:element name="documentManagement">
            <xsd:complexType>
              <xsd:all>
                <xsd:element ref="ns1:eSCRIBE_x0020_Meeting_x0020_Type_x0020_Name" minOccurs="0"/>
                <xsd:element ref="ns1:eSCRIBE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Meeting_x0020_Type_x0020_Name" ma:index="0" nillable="true" ma:displayName="eSCRIBE Meeting Type Name" ma:description="eSCRIBE Meeting Type Name" ma:internalName="eSCRIBE_x0020_Meeting_x0020_Type_x0020_Name">
      <xsd:simpleType>
        <xsd:restriction base="dms:Text"/>
      </xsd:simpleType>
    </xsd:element>
    <xsd:element name="eSCRIBE_x0020_Document_x0020_Type" ma:index="1" nillable="true" ma:displayName="eSCRIBE Document Type" ma:default="" ma:description="eSCRIBE Document Type" ma:internalName="eSCRIBE_x0020_Document_x0020_Type">
      <xsd:simpleType>
        <xsd:restriction base="dms:Choice">
          <xsd:enumeration value="None"/>
          <xsd:enumeration value="Agenda"/>
          <xsd:enumeration value="Addendum"/>
          <xsd:enumeration value="Merged Agenda"/>
          <xsd:enumeration value="Post Agenda"/>
          <xsd:enumeration value="Resolutions"/>
          <xsd:enumeration value="PreMinutes"/>
          <xsd:enumeration value="PostMinutes"/>
          <xsd:enumeration value="PreviewMinutes"/>
          <xsd:enumeration value="Cover Pa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DFD7-6ED0-43EF-B58B-CF0628664676}">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434718E-B561-4824-81DC-D48E816B9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38B0D-669A-4B78-96F3-9E9CBF60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eSCRIBE Minutes</vt:lpstr>
    </vt:vector>
  </TitlesOfParts>
  <Company>Hewlett-Packard Company</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dc:creator>Natalie Bray</dc:creator>
  <cp:lastModifiedBy>Natalie Bray</cp:lastModifiedBy>
  <cp:revision>2</cp:revision>
  <cp:lastPrinted>2018-07-25T18:24:00Z</cp:lastPrinted>
  <dcterms:created xsi:type="dcterms:W3CDTF">2018-07-25T18:42:00Z</dcterms:created>
  <dcterms:modified xsi:type="dcterms:W3CDTF">2018-07-25T18:42:00Z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0x0101002487DA1945564D28853C62D38225DC3900248797BB8441CD4D80F52789E95234C4</vt:lpwstr>
  </property>
  <property fmtid="{D5CDD505-2E9C-101B-9397-08002B2CF9AE}" pid="3" name="eSCRIBE Meeting Type Name">
    <vt:lpwstr>COUNCIL</vt:lpwstr>
  </property>
  <property fmtid="{D5CDD505-2E9C-101B-9397-08002B2CF9AE}" pid="4" name="eSCRIBE Document Type">
    <vt:lpwstr>PreMinutes</vt:lpwstr>
  </property>
  <property fmtid="{D5CDD505-2E9C-101B-9397-08002B2CF9AE}" pid="5" name="PrintDate">
    <vt:filetime>2018-07-23T19:21:42Z</vt:filetime>
  </property>
  <property fmtid="{D5CDD505-2E9C-101B-9397-08002B2CF9AE}" pid="6" name="Publish Participants">
    <vt:lpwstr>No</vt:lpwstr>
  </property>
  <property fmtid="{D5CDD505-2E9C-101B-9397-08002B2CF9AE}" pid="7" name="Approved">
    <vt:lpwstr>No</vt:lpwstr>
  </property>
</Properties>
</file>